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E65CB" w14:textId="180A1E73" w:rsidR="00215613" w:rsidRPr="00215613" w:rsidRDefault="00215613" w:rsidP="00215613">
      <w:pPr>
        <w:jc w:val="center"/>
        <w:rPr>
          <w:b/>
          <w:bCs/>
        </w:rPr>
      </w:pPr>
      <w:bookmarkStart w:id="0" w:name="_Hlk86993851"/>
      <w:bookmarkStart w:id="1" w:name="_GoBack"/>
      <w:bookmarkEnd w:id="1"/>
      <w:r w:rsidRPr="00215613">
        <w:rPr>
          <w:b/>
          <w:bCs/>
        </w:rPr>
        <w:t>INFORMATIVA EX ART. 13 DEL REGOLAMENTO (UE) N. 2016/679</w:t>
      </w:r>
    </w:p>
    <w:p w14:paraId="1E93E461" w14:textId="61C9AEF6" w:rsidR="00215613" w:rsidRPr="00215613" w:rsidRDefault="00215613" w:rsidP="00215613">
      <w:r w:rsidRPr="00215613">
        <w:t xml:space="preserve">                                  </w:t>
      </w:r>
    </w:p>
    <w:bookmarkEnd w:id="0"/>
    <w:p w14:paraId="50216337" w14:textId="77777777" w:rsidR="00215613" w:rsidRPr="00215613" w:rsidRDefault="00215613" w:rsidP="00215613">
      <w:pPr>
        <w:spacing w:after="0" w:line="276" w:lineRule="auto"/>
        <w:jc w:val="both"/>
        <w:rPr>
          <w:rFonts w:ascii="Arial" w:eastAsia="Calibri" w:hAnsi="Arial" w:cs="Arial"/>
          <w:kern w:val="0"/>
          <w14:ligatures w14:val="none"/>
        </w:rPr>
      </w:pPr>
    </w:p>
    <w:p w14:paraId="2BE81B42"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La presente informativa viene rilasciata in relazione al trattamento dei dati forniti dagli interessati all’iscrizione nell’elenco degli esperti di cui all’art. 13, comma 5, </w:t>
      </w:r>
      <w:bookmarkStart w:id="2" w:name="_Hlk136959852"/>
      <w:r w:rsidRPr="00215613">
        <w:rPr>
          <w:rFonts w:ascii="Arial" w:eastAsia="Calibri" w:hAnsi="Arial" w:cs="Arial"/>
          <w:kern w:val="0"/>
          <w:sz w:val="20"/>
          <w:szCs w:val="20"/>
          <w14:ligatures w14:val="none"/>
        </w:rPr>
        <w:t>d.lgs. 12 gennaio 2019, n. 14 (Codice della crisi d’impresa</w:t>
      </w:r>
      <w:bookmarkEnd w:id="2"/>
      <w:r w:rsidRPr="00215613">
        <w:rPr>
          <w:rFonts w:ascii="Arial" w:eastAsia="Calibri" w:hAnsi="Arial" w:cs="Arial"/>
          <w:kern w:val="0"/>
          <w:sz w:val="20"/>
          <w:szCs w:val="20"/>
          <w14:ligatures w14:val="none"/>
        </w:rPr>
        <w:t>), tenuto dalla Camera di Commercio di __________, con la compilazione dell’apposito modello di domanda e con la presentazione della documentazione allegata. È rivolta agli iscritti nell’Albo dei Dottori Commercialisti e degli Esperti Contabili di _______________.</w:t>
      </w:r>
    </w:p>
    <w:p w14:paraId="026A8A7F"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4C4FE39B"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Titolare del trattamento</w:t>
      </w:r>
    </w:p>
    <w:p w14:paraId="2FDB975D"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Il Titolare del trattamento dei dati personali è l’Ordine dei Dottori Commercialisti e degli Esperti Contabili di ___________________ con sede in ___________ (Italia) nella persona del Presidente e legale rappresentante pro tempore, domiciliato per la carica in ____________________________, e-mail ______________; telefono _____________; C.F.: ____________________________. </w:t>
      </w:r>
    </w:p>
    <w:p w14:paraId="164AA467"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4891C02F"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Responsabile della protezione dei dati</w:t>
      </w:r>
    </w:p>
    <w:p w14:paraId="1A86B0D4" w14:textId="77777777" w:rsidR="00215613" w:rsidRPr="00215613" w:rsidRDefault="00215613" w:rsidP="00215613">
      <w:pPr>
        <w:spacing w:after="0" w:line="276" w:lineRule="auto"/>
        <w:jc w:val="both"/>
        <w:rPr>
          <w:rFonts w:ascii="Arial" w:eastAsia="Calibri" w:hAnsi="Arial" w:cs="Arial"/>
          <w:i/>
          <w:iCs/>
          <w:kern w:val="0"/>
          <w:sz w:val="20"/>
          <w:szCs w:val="20"/>
          <w14:ligatures w14:val="none"/>
        </w:rPr>
      </w:pPr>
      <w:r w:rsidRPr="00215613">
        <w:rPr>
          <w:rFonts w:ascii="Arial" w:eastAsia="Calibri" w:hAnsi="Arial" w:cs="Arial"/>
          <w:kern w:val="0"/>
          <w:sz w:val="20"/>
          <w:szCs w:val="20"/>
          <w14:ligatures w14:val="none"/>
        </w:rPr>
        <w:t xml:space="preserve">Il Titolare, conformemente a quanto disposto dall’articolo 37 del Regolamento (UE) 2016/679 ha nominato un Responsabile per la protezione dei dati (DPO) nella figura di ___________________ con sede in _____________, Tel: ____________, mail: _____________, PEC: ________________, </w:t>
      </w:r>
      <w:r w:rsidRPr="00215613">
        <w:rPr>
          <w:rFonts w:ascii="Arial" w:eastAsia="Calibri" w:hAnsi="Arial" w:cs="Arial"/>
          <w:i/>
          <w:iCs/>
          <w:kern w:val="0"/>
          <w:sz w:val="20"/>
          <w:szCs w:val="20"/>
          <w14:ligatures w14:val="none"/>
        </w:rPr>
        <w:t>(</w:t>
      </w:r>
      <w:r w:rsidRPr="00F83791">
        <w:rPr>
          <w:rFonts w:ascii="Arial" w:eastAsia="Calibri" w:hAnsi="Arial" w:cs="Arial"/>
          <w:i/>
          <w:iCs/>
          <w:kern w:val="0"/>
          <w:sz w:val="20"/>
          <w:szCs w:val="20"/>
          <w:highlight w:val="yellow"/>
          <w14:ligatures w14:val="none"/>
        </w:rPr>
        <w:t>se il DPO è una società indicare i riferimenti del Soggetto referente</w:t>
      </w:r>
      <w:r w:rsidRPr="00215613">
        <w:rPr>
          <w:rFonts w:ascii="Arial" w:eastAsia="Calibri" w:hAnsi="Arial" w:cs="Arial"/>
          <w:i/>
          <w:iCs/>
          <w:kern w:val="0"/>
          <w:sz w:val="20"/>
          <w:szCs w:val="20"/>
          <w14:ligatures w14:val="none"/>
        </w:rPr>
        <w:t>)</w:t>
      </w:r>
    </w:p>
    <w:p w14:paraId="3C3A821E"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2B9E8F38" w14:textId="77777777" w:rsidR="00215613" w:rsidRPr="00215613" w:rsidRDefault="00215613" w:rsidP="00215613">
      <w:pPr>
        <w:spacing w:after="0" w:line="276" w:lineRule="auto"/>
        <w:jc w:val="both"/>
        <w:rPr>
          <w:rFonts w:ascii="Arial" w:eastAsia="Calibri" w:hAnsi="Arial" w:cs="Arial"/>
          <w:strike/>
          <w:kern w:val="0"/>
          <w:sz w:val="20"/>
          <w:szCs w:val="20"/>
          <w14:ligatures w14:val="none"/>
        </w:rPr>
      </w:pPr>
    </w:p>
    <w:p w14:paraId="7CE91468"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Finalità del trattamento</w:t>
      </w:r>
    </w:p>
    <w:p w14:paraId="14C0DB69"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della veridicità delle dichiarazioni rese dai richiedenti, secondo quanto previsto dall’art. 71 d.P.R. 445/2000 per l’iscrizione nell’elenco degli esperti tenuto dalla Camera di Commercio di ___________ e all’utilizzo, in caso di nomina dell’esperto, in una o più procedure di composizione negoziata.  </w:t>
      </w:r>
    </w:p>
    <w:p w14:paraId="45AE07E9"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40725B66"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La base giuridica del trattamento</w:t>
      </w:r>
    </w:p>
    <w:p w14:paraId="7E292527"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La base giuridica del trattamento di cui all’art. 6, par. 3, lett. b) del GDPR si rinviene nell’art. 13 d.lgs. 12 gennaio 2019, n. 14 (Codice della crisi d’impresa), nell’art. 71 d.P.R. 445/2000 e nel</w:t>
      </w:r>
      <w:r w:rsidRPr="00215613">
        <w:rPr>
          <w:rFonts w:ascii="Calibri" w:eastAsia="Calibri" w:hAnsi="Calibri" w:cs="Times New Roman"/>
          <w:kern w:val="0"/>
          <w14:ligatures w14:val="none"/>
        </w:rPr>
        <w:t xml:space="preserve"> “</w:t>
      </w:r>
      <w:r w:rsidRPr="00215613">
        <w:rPr>
          <w:rFonts w:ascii="Arial" w:eastAsia="Calibri" w:hAnsi="Arial" w:cs="Arial"/>
          <w:kern w:val="0"/>
          <w:sz w:val="20"/>
          <w:szCs w:val="20"/>
          <w14:ligatures w14:val="none"/>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13, comma 3 del d.lgs. 12 gennaio 2019, n. 14 come modificato dall’art. 6, comma 1 del d.lgs. 17 giugno 2022, n. 83” approvato dal Consiglio Nazionale nella seduta del 24 maggio 2023.</w:t>
      </w:r>
    </w:p>
    <w:p w14:paraId="0B8345DA"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461B7943"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Modalità del trattamento</w:t>
      </w:r>
    </w:p>
    <w:p w14:paraId="2707DA9B" w14:textId="6EE1DA4B"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I dati personali forniti saranno trattati, con modalità cartacea ed informatica, da incaricati autorizzati in modo da garantirne sicurezza e riservatezza, nel pieno rispetto dei principi contenuti nel GDPR, attraverso l’utilizzo di misure di sicurezza adeguate alla tipologia del trattamento e alla natura dei dati stessi. Particolare attenzione è posta nel minimizzare i rischi di:</w:t>
      </w:r>
    </w:p>
    <w:p w14:paraId="735A28EC"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 distruzione o perdita dei dati, </w:t>
      </w:r>
    </w:p>
    <w:p w14:paraId="64E0E3E9"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accesso non autorizzato ai dati e agli archivi,</w:t>
      </w:r>
    </w:p>
    <w:p w14:paraId="22945D5A"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trattamento non conforme alle finalità indicate nella presente informativa.</w:t>
      </w:r>
    </w:p>
    <w:p w14:paraId="6DF8C3CF"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7B7CE0AB"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Destinatari dei dati</w:t>
      </w:r>
    </w:p>
    <w:p w14:paraId="00C405B9"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I dati personali saranno trattati da personale specificamente autorizzato e formato e formalmente nominato ai sensi dell’art. 13, co. 5, del d.lgs. 12 gennaio 2019, n. 14 (Codice della crisi d’impresa) da parte del Titolare.</w:t>
      </w:r>
    </w:p>
    <w:p w14:paraId="7B1C3896"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04B3BD0C"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lastRenderedPageBreak/>
        <w:t>Comunicazione dei dati</w:t>
      </w:r>
    </w:p>
    <w:p w14:paraId="7E68193F" w14:textId="373B0955"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I dati personali, oltre al personale dell’Ordine e ai Responsabili del trattamento, saranno comunicati o resi accessibili ai Soggetti pubblici o privati obbligatori per legge e, in particolare, individuati ai sensi dell’art.13 d.lgs. 12 gennaio 2019, n. 14 (Codice della crisi d’impresa).</w:t>
      </w:r>
    </w:p>
    <w:p w14:paraId="7A9D8650"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13, comma 6, d.lgs. 12 gennaio 2019, n. 14 (Codice della crisi d’impresa), dal Segretario Generale della Camera per la nomina dell’esperto per le imprese sotto-soglia e dal Responsabile dell’elenco (artt.13, comma 5, e 25-</w:t>
      </w:r>
      <w:r w:rsidRPr="00215613">
        <w:rPr>
          <w:rFonts w:ascii="Arial" w:eastAsia="Calibri" w:hAnsi="Arial" w:cs="Arial"/>
          <w:i/>
          <w:iCs/>
          <w:kern w:val="0"/>
          <w:sz w:val="20"/>
          <w:szCs w:val="20"/>
          <w14:ligatures w14:val="none"/>
        </w:rPr>
        <w:t>quater</w:t>
      </w:r>
      <w:r w:rsidRPr="00215613">
        <w:rPr>
          <w:rFonts w:ascii="Arial" w:eastAsia="Calibri" w:hAnsi="Arial" w:cs="Arial"/>
          <w:kern w:val="0"/>
          <w:sz w:val="20"/>
          <w:szCs w:val="20"/>
          <w14:ligatures w14:val="none"/>
        </w:rPr>
        <w:t>, comma 2,d.lgs. 12 gennaio 2019, n. 14 (Codice della crisi d’impresa)).</w:t>
      </w:r>
    </w:p>
    <w:p w14:paraId="083691CB"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Gli eventuali incarichi conferiti e il </w:t>
      </w:r>
      <w:r w:rsidRPr="00215613">
        <w:rPr>
          <w:rFonts w:ascii="Arial" w:eastAsia="Calibri" w:hAnsi="Arial" w:cs="Arial"/>
          <w:i/>
          <w:iCs/>
          <w:kern w:val="0"/>
          <w:sz w:val="20"/>
          <w:szCs w:val="20"/>
          <w14:ligatures w14:val="none"/>
        </w:rPr>
        <w:t>curriculum vitae</w:t>
      </w:r>
      <w:r w:rsidRPr="00215613">
        <w:rPr>
          <w:rFonts w:ascii="Arial" w:eastAsia="Calibri" w:hAnsi="Arial" w:cs="Arial"/>
          <w:kern w:val="0"/>
          <w:sz w:val="20"/>
          <w:szCs w:val="20"/>
          <w14:ligatures w14:val="none"/>
        </w:rPr>
        <w:t xml:space="preserve"> dell’esperto nominato saranno pubblicati in apposita sezione del sito internet istituzionale della Camera di Commercio di ____________, dove è tenuto l’elenco presso il quale l’esperto è iscritto.</w:t>
      </w:r>
    </w:p>
    <w:p w14:paraId="3083CD6C"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4B6C764F" w14:textId="29729149"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 xml:space="preserve">Trasferimento dei dati </w:t>
      </w:r>
    </w:p>
    <w:p w14:paraId="2B3C714A" w14:textId="5B8051E0"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kern w:val="0"/>
          <w:sz w:val="20"/>
          <w:szCs w:val="20"/>
          <w14:ligatures w14:val="none"/>
        </w:rPr>
        <w:t xml:space="preserve">Il titolare del trattamento non trasferirà i dati personali né in Stati membri dell’Unione Europea, né in Stati terzi non appartenenti all’Unione Europea. </w:t>
      </w:r>
      <w:r w:rsidRPr="00215613">
        <w:rPr>
          <w:rFonts w:ascii="Arial" w:eastAsia="Calibri" w:hAnsi="Arial" w:cs="Arial"/>
          <w:i/>
          <w:iCs/>
          <w:kern w:val="0"/>
          <w:sz w:val="20"/>
          <w:szCs w:val="20"/>
          <w:highlight w:val="yellow"/>
          <w14:ligatures w14:val="none"/>
        </w:rPr>
        <w:t>(da definire da parte dell’Ordine in ragione degli archivi utilizzati per il trattamento dei dati)</w:t>
      </w:r>
    </w:p>
    <w:p w14:paraId="1B0398E2" w14:textId="48D30092" w:rsidR="00215613" w:rsidRPr="00215613" w:rsidRDefault="00215613" w:rsidP="00215613">
      <w:pPr>
        <w:spacing w:after="0" w:line="276" w:lineRule="auto"/>
        <w:jc w:val="both"/>
        <w:rPr>
          <w:rFonts w:ascii="Arial" w:eastAsia="Calibri" w:hAnsi="Arial" w:cs="Arial"/>
          <w:kern w:val="0"/>
          <w:sz w:val="20"/>
          <w:szCs w:val="20"/>
          <w14:ligatures w14:val="none"/>
        </w:rPr>
      </w:pPr>
    </w:p>
    <w:p w14:paraId="740CC3F4"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28C66E23"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 xml:space="preserve">Periodo di conservazione dei dati </w:t>
      </w:r>
    </w:p>
    <w:p w14:paraId="5F7C105A" w14:textId="77777777" w:rsidR="00215613" w:rsidRPr="00215613" w:rsidRDefault="00215613" w:rsidP="00215613">
      <w:pPr>
        <w:spacing w:after="0" w:line="276" w:lineRule="auto"/>
        <w:jc w:val="both"/>
        <w:rPr>
          <w:rFonts w:ascii="Arial" w:eastAsia="Calibri" w:hAnsi="Arial" w:cs="Arial"/>
          <w:strike/>
          <w:kern w:val="0"/>
          <w:sz w:val="20"/>
          <w:szCs w:val="20"/>
          <w14:ligatures w14:val="none"/>
        </w:rPr>
      </w:pPr>
      <w:r w:rsidRPr="00215613">
        <w:rPr>
          <w:rFonts w:ascii="Arial" w:eastAsia="Calibri" w:hAnsi="Arial" w:cs="Arial"/>
          <w:kern w:val="0"/>
          <w:sz w:val="20"/>
          <w:szCs w:val="20"/>
          <w14:ligatures w14:val="none"/>
        </w:rPr>
        <w:t>I dati personali saranno conservati per il periodo necessario per la conclusione del procedimento e per il conseguimento delle finalità indicate dalle disposizioni di legge citate.</w:t>
      </w:r>
    </w:p>
    <w:p w14:paraId="358C2C28"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w:t>
      </w:r>
    </w:p>
    <w:p w14:paraId="5D86BDBE"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1529F93E"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Diritti dell’interessato (art. 15-21 Reg. UE 2016/679- GDPR)</w:t>
      </w:r>
    </w:p>
    <w:p w14:paraId="064B837D"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L’interessato all’iscrizione nell’elenco e, successivamente all’iscrizione, l’iscritto nell’elenco ha il diritto:</w:t>
      </w:r>
    </w:p>
    <w:p w14:paraId="19FFFC39" w14:textId="77777777" w:rsidR="00215613" w:rsidRPr="00215613" w:rsidRDefault="00215613" w:rsidP="00215613">
      <w:pPr>
        <w:numPr>
          <w:ilvl w:val="0"/>
          <w:numId w:val="1"/>
        </w:numPr>
        <w:spacing w:after="0" w:line="276" w:lineRule="auto"/>
        <w:contextualSpacing/>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di chiedere al titolare del trattamento l’accesso ai dati personali, la rettifica o la cancellazione degli stessi o la limitazione del trattamento che li riguarda o di opporsi al trattamento (artt. 15 e ss. Del GDPR), utilizzando i contatti del Responsabile della protezione dei dati sopra riportati;</w:t>
      </w:r>
    </w:p>
    <w:p w14:paraId="0C7BD7D3" w14:textId="77777777" w:rsidR="00215613" w:rsidRPr="00215613" w:rsidRDefault="00215613" w:rsidP="00215613">
      <w:pPr>
        <w:numPr>
          <w:ilvl w:val="0"/>
          <w:numId w:val="1"/>
        </w:numPr>
        <w:spacing w:after="0" w:line="276" w:lineRule="auto"/>
        <w:contextualSpacing/>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di revocare in qualsiasi momento il consenso al trattamento dei dati, utilizzando i contatti del titolare. Il trattamento effettuato anteriormente alla revoca del consenso conserva, comunque, la sua liceità;</w:t>
      </w:r>
    </w:p>
    <w:p w14:paraId="06136736" w14:textId="77777777" w:rsidR="00215613" w:rsidRPr="00215613" w:rsidRDefault="00215613" w:rsidP="00215613">
      <w:pPr>
        <w:numPr>
          <w:ilvl w:val="0"/>
          <w:numId w:val="1"/>
        </w:numPr>
        <w:spacing w:after="0" w:line="276" w:lineRule="auto"/>
        <w:contextualSpacing/>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316B46E1"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p>
    <w:p w14:paraId="2DBBB61F" w14:textId="77777777" w:rsidR="00215613" w:rsidRPr="00215613" w:rsidRDefault="00215613" w:rsidP="00215613">
      <w:pPr>
        <w:spacing w:after="0" w:line="276" w:lineRule="auto"/>
        <w:jc w:val="both"/>
        <w:rPr>
          <w:rFonts w:ascii="Arial" w:eastAsia="Calibri" w:hAnsi="Arial" w:cs="Arial"/>
          <w:b/>
          <w:bCs/>
          <w:kern w:val="0"/>
          <w:sz w:val="20"/>
          <w:szCs w:val="20"/>
          <w14:ligatures w14:val="none"/>
        </w:rPr>
      </w:pPr>
      <w:r w:rsidRPr="00215613">
        <w:rPr>
          <w:rFonts w:ascii="Arial" w:eastAsia="Calibri" w:hAnsi="Arial" w:cs="Arial"/>
          <w:b/>
          <w:bCs/>
          <w:kern w:val="0"/>
          <w:sz w:val="20"/>
          <w:szCs w:val="20"/>
          <w14:ligatures w14:val="none"/>
        </w:rPr>
        <w:t>Diritto di reclamo</w:t>
      </w:r>
    </w:p>
    <w:p w14:paraId="15468E45" w14:textId="77777777" w:rsidR="00215613" w:rsidRPr="00215613" w:rsidRDefault="00215613" w:rsidP="00215613">
      <w:pPr>
        <w:spacing w:after="0" w:line="276" w:lineRule="auto"/>
        <w:jc w:val="both"/>
        <w:rPr>
          <w:rFonts w:ascii="Arial" w:eastAsia="Calibri" w:hAnsi="Arial" w:cs="Arial"/>
          <w:kern w:val="0"/>
          <w:sz w:val="20"/>
          <w:szCs w:val="20"/>
          <w14:ligatures w14:val="none"/>
        </w:rPr>
      </w:pPr>
      <w:r w:rsidRPr="00215613">
        <w:rPr>
          <w:rFonts w:ascii="Arial" w:eastAsia="Calibri" w:hAnsi="Arial" w:cs="Arial"/>
          <w:kern w:val="0"/>
          <w:sz w:val="20"/>
          <w:szCs w:val="20"/>
          <w14:ligatures w14:val="none"/>
        </w:rPr>
        <w:t xml:space="preserve">All’interessato è riconosciuto il diritto di presentare un reclamo al Garante per la protezione dei dati personali, ex art. 77 GDPR, secondo le modalità previste dall’Autorità stessa (in </w:t>
      </w:r>
      <w:hyperlink r:id="rId7" w:history="1">
        <w:r w:rsidRPr="00215613">
          <w:rPr>
            <w:rFonts w:ascii="Arial" w:eastAsia="Calibri" w:hAnsi="Arial" w:cs="Arial"/>
            <w:color w:val="0000FF"/>
            <w:kern w:val="0"/>
            <w:sz w:val="20"/>
            <w:szCs w:val="20"/>
            <w:u w:val="single"/>
            <w14:ligatures w14:val="none"/>
          </w:rPr>
          <w:t>www.garanteprivacy.it</w:t>
        </w:r>
      </w:hyperlink>
      <w:r w:rsidRPr="00215613">
        <w:rPr>
          <w:rFonts w:ascii="Arial" w:eastAsia="Calibri" w:hAnsi="Arial" w:cs="Arial"/>
          <w:kern w:val="0"/>
          <w:sz w:val="20"/>
          <w:szCs w:val="20"/>
          <w14:ligatures w14:val="none"/>
        </w:rPr>
        <w:t>) nonché, secondo le vigenti disposizioni di legge, adire le competenti sedi giudiziarie, a norma dell’art. 79 GDPR.</w:t>
      </w:r>
    </w:p>
    <w:p w14:paraId="0AA63162" w14:textId="0F3635D4" w:rsidR="007D347B" w:rsidRDefault="007D347B" w:rsidP="00215613"/>
    <w:sectPr w:rsidR="007D347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0A31B" w14:textId="77777777" w:rsidR="00CD3979" w:rsidRDefault="00CD3979" w:rsidP="00083AA3">
      <w:pPr>
        <w:spacing w:after="0" w:line="240" w:lineRule="auto"/>
      </w:pPr>
      <w:r>
        <w:separator/>
      </w:r>
    </w:p>
  </w:endnote>
  <w:endnote w:type="continuationSeparator" w:id="0">
    <w:p w14:paraId="2535DBDA" w14:textId="77777777" w:rsidR="00CD3979" w:rsidRDefault="00CD3979" w:rsidP="0008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D9F5" w14:textId="77777777" w:rsidR="00083AA3" w:rsidRDefault="00083A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BACE" w14:textId="77777777" w:rsidR="00083AA3" w:rsidRDefault="00083AA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AC64" w14:textId="77777777" w:rsidR="00083AA3" w:rsidRDefault="00083A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1C39D" w14:textId="77777777" w:rsidR="00CD3979" w:rsidRDefault="00CD3979" w:rsidP="00083AA3">
      <w:pPr>
        <w:spacing w:after="0" w:line="240" w:lineRule="auto"/>
      </w:pPr>
      <w:r>
        <w:separator/>
      </w:r>
    </w:p>
  </w:footnote>
  <w:footnote w:type="continuationSeparator" w:id="0">
    <w:p w14:paraId="3574E6C9" w14:textId="77777777" w:rsidR="00CD3979" w:rsidRDefault="00CD3979" w:rsidP="0008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90DBD" w14:textId="34956D83" w:rsidR="00083AA3" w:rsidRDefault="00716E2D">
    <w:pPr>
      <w:pStyle w:val="Intestazione"/>
    </w:pPr>
    <w:r>
      <w:rPr>
        <w:noProof/>
      </w:rPr>
      <w:pict w14:anchorId="08CCD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6282" o:spid="_x0000_s1026" type="#_x0000_t136" style="position:absolute;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8525" w14:textId="218DD686" w:rsidR="00083AA3" w:rsidRDefault="00716E2D">
    <w:pPr>
      <w:pStyle w:val="Intestazione"/>
    </w:pPr>
    <w:r>
      <w:rPr>
        <w:noProof/>
      </w:rPr>
      <w:pict w14:anchorId="43515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6283" o:spid="_x0000_s1027" type="#_x0000_t136" style="position:absolute;margin-left:0;margin-top:0;width:522.65pt;height:156.8pt;rotation:315;z-index:-251653120;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752C1" w14:textId="0C308FBF" w:rsidR="00083AA3" w:rsidRDefault="00716E2D">
    <w:pPr>
      <w:pStyle w:val="Intestazione"/>
    </w:pPr>
    <w:r>
      <w:rPr>
        <w:noProof/>
      </w:rPr>
      <w:pict w14:anchorId="371A6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6281" o:spid="_x0000_s1025" type="#_x0000_t136" style="position:absolute;margin-left:0;margin-top:0;width:522.65pt;height:156.8pt;rotation:315;z-index:-25165721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13"/>
    <w:rsid w:val="00083AA3"/>
    <w:rsid w:val="000E1B98"/>
    <w:rsid w:val="00215613"/>
    <w:rsid w:val="004566C8"/>
    <w:rsid w:val="004E3742"/>
    <w:rsid w:val="00716E2D"/>
    <w:rsid w:val="007D347B"/>
    <w:rsid w:val="0083224F"/>
    <w:rsid w:val="009C5B44"/>
    <w:rsid w:val="00CD3979"/>
    <w:rsid w:val="00E22F0B"/>
    <w:rsid w:val="00F83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D0AC7"/>
  <w15:chartTrackingRefBased/>
  <w15:docId w15:val="{24AC16E8-47AF-4CD6-9E16-7001EA18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15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15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1561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1561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1561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1561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1561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1561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1561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561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1561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1561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1561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1561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1561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1561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1561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15613"/>
    <w:rPr>
      <w:rFonts w:eastAsiaTheme="majorEastAsia" w:cstheme="majorBidi"/>
      <w:color w:val="272727" w:themeColor="text1" w:themeTint="D8"/>
    </w:rPr>
  </w:style>
  <w:style w:type="paragraph" w:styleId="Titolo">
    <w:name w:val="Title"/>
    <w:basedOn w:val="Normale"/>
    <w:next w:val="Normale"/>
    <w:link w:val="TitoloCarattere"/>
    <w:uiPriority w:val="10"/>
    <w:qFormat/>
    <w:rsid w:val="00215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1561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1561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1561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1561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15613"/>
    <w:rPr>
      <w:i/>
      <w:iCs/>
      <w:color w:val="404040" w:themeColor="text1" w:themeTint="BF"/>
    </w:rPr>
  </w:style>
  <w:style w:type="paragraph" w:styleId="Paragrafoelenco">
    <w:name w:val="List Paragraph"/>
    <w:basedOn w:val="Normale"/>
    <w:uiPriority w:val="34"/>
    <w:qFormat/>
    <w:rsid w:val="00215613"/>
    <w:pPr>
      <w:ind w:left="720"/>
      <w:contextualSpacing/>
    </w:pPr>
  </w:style>
  <w:style w:type="character" w:styleId="Enfasiintensa">
    <w:name w:val="Intense Emphasis"/>
    <w:basedOn w:val="Carpredefinitoparagrafo"/>
    <w:uiPriority w:val="21"/>
    <w:qFormat/>
    <w:rsid w:val="00215613"/>
    <w:rPr>
      <w:i/>
      <w:iCs/>
      <w:color w:val="0F4761" w:themeColor="accent1" w:themeShade="BF"/>
    </w:rPr>
  </w:style>
  <w:style w:type="paragraph" w:styleId="Citazioneintensa">
    <w:name w:val="Intense Quote"/>
    <w:basedOn w:val="Normale"/>
    <w:next w:val="Normale"/>
    <w:link w:val="CitazioneintensaCarattere"/>
    <w:uiPriority w:val="30"/>
    <w:qFormat/>
    <w:rsid w:val="00215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15613"/>
    <w:rPr>
      <w:i/>
      <w:iCs/>
      <w:color w:val="0F4761" w:themeColor="accent1" w:themeShade="BF"/>
    </w:rPr>
  </w:style>
  <w:style w:type="character" w:styleId="Riferimentointenso">
    <w:name w:val="Intense Reference"/>
    <w:basedOn w:val="Carpredefinitoparagrafo"/>
    <w:uiPriority w:val="32"/>
    <w:qFormat/>
    <w:rsid w:val="00215613"/>
    <w:rPr>
      <w:b/>
      <w:bCs/>
      <w:smallCaps/>
      <w:color w:val="0F4761" w:themeColor="accent1" w:themeShade="BF"/>
      <w:spacing w:val="5"/>
    </w:rPr>
  </w:style>
  <w:style w:type="paragraph" w:styleId="Intestazione">
    <w:name w:val="header"/>
    <w:basedOn w:val="Normale"/>
    <w:link w:val="IntestazioneCarattere"/>
    <w:uiPriority w:val="99"/>
    <w:unhideWhenUsed/>
    <w:rsid w:val="00083A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3AA3"/>
  </w:style>
  <w:style w:type="paragraph" w:styleId="Pidipagina">
    <w:name w:val="footer"/>
    <w:basedOn w:val="Normale"/>
    <w:link w:val="PidipaginaCarattere"/>
    <w:uiPriority w:val="99"/>
    <w:unhideWhenUsed/>
    <w:rsid w:val="00083A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920</Words>
  <Characters>5643</Characters>
  <Application>Microsoft Office Word</Application>
  <DocSecurity>0</DocSecurity>
  <Lines>94</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Tavolaro Domitilla</dc:creator>
  <cp:keywords/>
  <dc:description/>
  <cp:lastModifiedBy>marina.ricci</cp:lastModifiedBy>
  <cp:revision>4</cp:revision>
  <dcterms:created xsi:type="dcterms:W3CDTF">2025-05-29T09:08:00Z</dcterms:created>
  <dcterms:modified xsi:type="dcterms:W3CDTF">2025-05-29T13:10:00Z</dcterms:modified>
</cp:coreProperties>
</file>