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6E1F7" w14:textId="77777777" w:rsidR="00CA341E" w:rsidRPr="00D80B36" w:rsidRDefault="00CA341E">
      <w:pPr>
        <w:pStyle w:val="Corpotesto"/>
        <w:ind w:left="0"/>
        <w:rPr>
          <w:rFonts w:ascii="Calibri" w:hAnsi="Calibri" w:cs="Calibri"/>
          <w:sz w:val="24"/>
          <w:szCs w:val="24"/>
        </w:rPr>
      </w:pPr>
      <w:bookmarkStart w:id="0" w:name="_GoBack"/>
      <w:bookmarkEnd w:id="0"/>
    </w:p>
    <w:p w14:paraId="5497B16C" w14:textId="77777777" w:rsidR="00CA341E" w:rsidRPr="00D80B36" w:rsidRDefault="00CA341E">
      <w:pPr>
        <w:pStyle w:val="Corpotesto"/>
        <w:ind w:left="0"/>
        <w:rPr>
          <w:rFonts w:ascii="Calibri" w:hAnsi="Calibri" w:cs="Calibri"/>
          <w:sz w:val="24"/>
          <w:szCs w:val="24"/>
        </w:rPr>
      </w:pPr>
    </w:p>
    <w:p w14:paraId="5A7E5D44" w14:textId="77777777" w:rsidR="00CA341E" w:rsidRPr="00D80B36" w:rsidRDefault="00CA341E">
      <w:pPr>
        <w:pStyle w:val="Corpotesto"/>
        <w:ind w:left="0"/>
        <w:rPr>
          <w:rFonts w:ascii="Calibri" w:hAnsi="Calibri" w:cs="Calibri"/>
          <w:sz w:val="24"/>
          <w:szCs w:val="24"/>
        </w:rPr>
      </w:pPr>
    </w:p>
    <w:p w14:paraId="3CCCDC29" w14:textId="77777777" w:rsidR="00CA341E" w:rsidRPr="00D80B36" w:rsidRDefault="00CA341E">
      <w:pPr>
        <w:pStyle w:val="Corpotesto"/>
        <w:ind w:left="0"/>
        <w:rPr>
          <w:rFonts w:ascii="Calibri" w:hAnsi="Calibri" w:cs="Calibri"/>
          <w:sz w:val="24"/>
          <w:szCs w:val="24"/>
        </w:rPr>
      </w:pPr>
    </w:p>
    <w:p w14:paraId="1A26DE4C" w14:textId="77777777" w:rsidR="00CA341E" w:rsidRPr="00D80B36" w:rsidRDefault="00CA341E">
      <w:pPr>
        <w:pStyle w:val="Corpotesto"/>
        <w:ind w:left="0"/>
        <w:rPr>
          <w:rFonts w:ascii="Calibri" w:hAnsi="Calibri" w:cs="Calibri"/>
          <w:sz w:val="24"/>
          <w:szCs w:val="24"/>
        </w:rPr>
      </w:pPr>
    </w:p>
    <w:p w14:paraId="602AD56F" w14:textId="77777777" w:rsidR="00CA341E" w:rsidRPr="00D80B36" w:rsidRDefault="00CA341E">
      <w:pPr>
        <w:pStyle w:val="Corpotesto"/>
        <w:ind w:left="0"/>
        <w:rPr>
          <w:rFonts w:ascii="Calibri" w:hAnsi="Calibri" w:cs="Calibri"/>
          <w:sz w:val="24"/>
          <w:szCs w:val="24"/>
        </w:rPr>
      </w:pPr>
    </w:p>
    <w:p w14:paraId="664AFCA2" w14:textId="77777777" w:rsidR="00CA341E" w:rsidRPr="00D80B36" w:rsidRDefault="00CA341E">
      <w:pPr>
        <w:pStyle w:val="Corpotesto"/>
        <w:ind w:left="0"/>
        <w:rPr>
          <w:rFonts w:ascii="Calibri" w:hAnsi="Calibri" w:cs="Calibri"/>
          <w:sz w:val="24"/>
          <w:szCs w:val="24"/>
        </w:rPr>
      </w:pPr>
    </w:p>
    <w:p w14:paraId="65CAAF9C" w14:textId="77777777" w:rsidR="00CA341E" w:rsidRPr="00D80B36" w:rsidRDefault="00CA341E">
      <w:pPr>
        <w:pStyle w:val="Corpotesto"/>
        <w:ind w:left="0"/>
        <w:rPr>
          <w:rFonts w:ascii="Calibri" w:hAnsi="Calibri" w:cs="Calibri"/>
          <w:sz w:val="24"/>
          <w:szCs w:val="24"/>
        </w:rPr>
      </w:pPr>
    </w:p>
    <w:p w14:paraId="2BBFEEEE" w14:textId="77777777" w:rsidR="00CA341E" w:rsidRPr="00D80B36" w:rsidRDefault="00CA341E">
      <w:pPr>
        <w:pStyle w:val="Corpotesto"/>
        <w:ind w:left="0"/>
        <w:rPr>
          <w:rFonts w:ascii="Calibri" w:hAnsi="Calibri" w:cs="Calibri"/>
          <w:sz w:val="24"/>
          <w:szCs w:val="24"/>
        </w:rPr>
      </w:pPr>
    </w:p>
    <w:p w14:paraId="7D3DF294" w14:textId="77777777" w:rsidR="00CA341E" w:rsidRPr="00D80B36" w:rsidRDefault="00CA341E">
      <w:pPr>
        <w:pStyle w:val="Corpotesto"/>
        <w:ind w:left="0"/>
        <w:rPr>
          <w:rFonts w:ascii="Calibri" w:hAnsi="Calibri" w:cs="Calibri"/>
          <w:sz w:val="24"/>
          <w:szCs w:val="24"/>
        </w:rPr>
      </w:pPr>
    </w:p>
    <w:p w14:paraId="4C901AF7" w14:textId="77777777" w:rsidR="00CA341E" w:rsidRPr="00D80B36" w:rsidRDefault="00CA341E">
      <w:pPr>
        <w:pStyle w:val="Corpotesto"/>
        <w:ind w:left="0"/>
        <w:rPr>
          <w:rFonts w:ascii="Calibri" w:hAnsi="Calibri" w:cs="Calibri"/>
          <w:sz w:val="24"/>
          <w:szCs w:val="24"/>
        </w:rPr>
      </w:pPr>
    </w:p>
    <w:p w14:paraId="4F6751AB" w14:textId="77777777" w:rsidR="00CA341E" w:rsidRPr="00D80B36" w:rsidRDefault="00CA341E">
      <w:pPr>
        <w:pStyle w:val="Corpotesto"/>
        <w:ind w:left="0"/>
        <w:rPr>
          <w:rFonts w:ascii="Calibri" w:hAnsi="Calibri" w:cs="Calibri"/>
          <w:sz w:val="24"/>
          <w:szCs w:val="24"/>
        </w:rPr>
      </w:pPr>
    </w:p>
    <w:p w14:paraId="49B4E217" w14:textId="77777777" w:rsidR="00CA341E" w:rsidRPr="00D80B36" w:rsidRDefault="00CA341E">
      <w:pPr>
        <w:pStyle w:val="Corpotesto"/>
        <w:ind w:left="0"/>
        <w:rPr>
          <w:rFonts w:ascii="Calibri" w:hAnsi="Calibri" w:cs="Calibri"/>
          <w:sz w:val="24"/>
          <w:szCs w:val="24"/>
        </w:rPr>
      </w:pPr>
    </w:p>
    <w:p w14:paraId="3B526572" w14:textId="77777777" w:rsidR="00CA341E" w:rsidRPr="00D80B36" w:rsidRDefault="00CA341E">
      <w:pPr>
        <w:pStyle w:val="Corpotesto"/>
        <w:ind w:left="0"/>
        <w:rPr>
          <w:rFonts w:ascii="Calibri" w:hAnsi="Calibri" w:cs="Calibri"/>
          <w:sz w:val="24"/>
          <w:szCs w:val="24"/>
        </w:rPr>
      </w:pPr>
    </w:p>
    <w:p w14:paraId="630A9F21" w14:textId="77777777" w:rsidR="00CA341E" w:rsidRPr="00D80B36" w:rsidRDefault="00CA341E">
      <w:pPr>
        <w:pStyle w:val="Corpotesto"/>
        <w:ind w:left="0"/>
        <w:rPr>
          <w:rFonts w:ascii="Calibri" w:hAnsi="Calibri" w:cs="Calibri"/>
          <w:sz w:val="24"/>
          <w:szCs w:val="24"/>
        </w:rPr>
      </w:pPr>
    </w:p>
    <w:p w14:paraId="2987913A" w14:textId="77777777" w:rsidR="00CA341E" w:rsidRPr="00D80B36" w:rsidRDefault="00CA341E">
      <w:pPr>
        <w:pStyle w:val="Corpotesto"/>
        <w:ind w:left="0"/>
        <w:rPr>
          <w:rFonts w:ascii="Calibri" w:hAnsi="Calibri" w:cs="Calibri"/>
          <w:sz w:val="24"/>
          <w:szCs w:val="24"/>
        </w:rPr>
      </w:pPr>
    </w:p>
    <w:p w14:paraId="50DB288C" w14:textId="77777777" w:rsidR="00CA341E" w:rsidRPr="00D80B36" w:rsidRDefault="00CA341E">
      <w:pPr>
        <w:pStyle w:val="Corpotesto"/>
        <w:ind w:left="0"/>
        <w:rPr>
          <w:rFonts w:ascii="Calibri" w:hAnsi="Calibri" w:cs="Calibri"/>
          <w:sz w:val="24"/>
          <w:szCs w:val="24"/>
        </w:rPr>
      </w:pPr>
    </w:p>
    <w:p w14:paraId="02AF71D5" w14:textId="77777777" w:rsidR="00CA341E" w:rsidRPr="00D80B36" w:rsidRDefault="00CA341E">
      <w:pPr>
        <w:pStyle w:val="Corpotesto"/>
        <w:ind w:left="0"/>
        <w:rPr>
          <w:rFonts w:ascii="Calibri" w:hAnsi="Calibri" w:cs="Calibri"/>
          <w:sz w:val="24"/>
          <w:szCs w:val="24"/>
        </w:rPr>
      </w:pPr>
    </w:p>
    <w:p w14:paraId="1FAEAC3B" w14:textId="77777777" w:rsidR="00CA341E" w:rsidRPr="00D80B36" w:rsidRDefault="00CA341E">
      <w:pPr>
        <w:pStyle w:val="Corpotesto"/>
        <w:spacing w:before="7"/>
        <w:ind w:left="0"/>
        <w:rPr>
          <w:rFonts w:ascii="Calibri" w:hAnsi="Calibri" w:cs="Calibri"/>
          <w:sz w:val="24"/>
          <w:szCs w:val="24"/>
        </w:rPr>
      </w:pPr>
    </w:p>
    <w:p w14:paraId="0B122197" w14:textId="7091C652" w:rsidR="00CA341E" w:rsidRPr="00D80B36" w:rsidRDefault="00911EEE">
      <w:pPr>
        <w:pStyle w:val="Corpotesto"/>
        <w:spacing w:line="20" w:lineRule="exact"/>
        <w:ind w:left="104"/>
        <w:rPr>
          <w:rFonts w:ascii="Calibri" w:hAnsi="Calibri" w:cs="Calibri"/>
          <w:sz w:val="24"/>
          <w:szCs w:val="24"/>
        </w:rPr>
      </w:pPr>
      <w:r w:rsidRPr="00D80B36">
        <w:rPr>
          <w:rFonts w:ascii="Calibri" w:hAnsi="Calibri" w:cs="Calibri"/>
          <w:noProof/>
          <w:sz w:val="24"/>
          <w:szCs w:val="24"/>
          <w:lang w:eastAsia="it-IT"/>
        </w:rPr>
        <mc:AlternateContent>
          <mc:Choice Requires="wpg">
            <w:drawing>
              <wp:inline distT="0" distB="0" distL="0" distR="0" wp14:anchorId="5ACA84B3" wp14:editId="459E9A49">
                <wp:extent cx="6158230" cy="5715"/>
                <wp:effectExtent l="5715" t="9525" r="8255" b="3810"/>
                <wp:docPr id="931089487"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5715"/>
                          <a:chOff x="0" y="0"/>
                          <a:chExt cx="9698" cy="9"/>
                        </a:xfrm>
                      </wpg:grpSpPr>
                      <wps:wsp>
                        <wps:cNvPr id="334864095" name="Line 5"/>
                        <wps:cNvCnPr>
                          <a:cxnSpLocks noChangeShapeType="1"/>
                        </wps:cNvCnPr>
                        <wps:spPr bwMode="auto">
                          <a:xfrm>
                            <a:off x="0" y="5"/>
                            <a:ext cx="9698" cy="0"/>
                          </a:xfrm>
                          <a:prstGeom prst="line">
                            <a:avLst/>
                          </a:prstGeom>
                          <a:noFill/>
                          <a:ln w="5717">
                            <a:solidFill>
                              <a:srgbClr val="3B3B3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B4CC8DD" id="Gruppo 1" o:spid="_x0000_s1026" style="width:484.9pt;height:.45pt;mso-position-horizontal-relative:char;mso-position-vertical-relative:line" coordsize="96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">
                <v:line id="Line 5"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" strokecolor="#3b3b3b" strokeweight=".15881mm"/>
                <w10:anchorlock/>
              </v:group>
            </w:pict>
          </mc:Fallback>
        </mc:AlternateContent>
      </w:r>
    </w:p>
    <w:p w14:paraId="519F5347" w14:textId="77777777" w:rsidR="00CA341E" w:rsidRPr="00D80B36" w:rsidRDefault="00CA341E">
      <w:pPr>
        <w:pStyle w:val="Corpotesto"/>
        <w:ind w:left="0"/>
        <w:rPr>
          <w:rFonts w:ascii="Calibri" w:hAnsi="Calibri" w:cs="Calibri"/>
          <w:sz w:val="24"/>
          <w:szCs w:val="24"/>
        </w:rPr>
      </w:pPr>
    </w:p>
    <w:p w14:paraId="684AB830" w14:textId="77777777" w:rsidR="00CA341E" w:rsidRPr="00D80B36" w:rsidRDefault="00CA341E">
      <w:pPr>
        <w:pStyle w:val="Corpotesto"/>
        <w:ind w:left="0"/>
        <w:rPr>
          <w:rFonts w:ascii="Calibri" w:hAnsi="Calibri" w:cs="Calibri"/>
          <w:sz w:val="24"/>
          <w:szCs w:val="24"/>
        </w:rPr>
      </w:pPr>
    </w:p>
    <w:p w14:paraId="49050E59" w14:textId="4A749EF0" w:rsidR="00E82CF6" w:rsidRPr="00D80B36" w:rsidRDefault="00E82CF6" w:rsidP="00E82CF6">
      <w:pPr>
        <w:spacing w:before="101"/>
        <w:ind w:left="2263" w:right="2258"/>
        <w:jc w:val="center"/>
        <w:rPr>
          <w:rFonts w:ascii="Calibri" w:hAnsi="Calibri" w:cs="Calibri"/>
          <w:b/>
          <w:sz w:val="36"/>
          <w:szCs w:val="36"/>
        </w:rPr>
      </w:pPr>
      <w:r w:rsidRPr="00D80B36">
        <w:rPr>
          <w:rFonts w:ascii="Calibri" w:hAnsi="Calibri" w:cs="Calibri"/>
          <w:b/>
          <w:sz w:val="36"/>
          <w:szCs w:val="36"/>
        </w:rPr>
        <w:t>PARTE</w:t>
      </w:r>
      <w:r w:rsidRPr="00D80B36">
        <w:rPr>
          <w:rFonts w:ascii="Calibri" w:hAnsi="Calibri" w:cs="Calibri"/>
          <w:b/>
          <w:spacing w:val="-13"/>
          <w:sz w:val="36"/>
          <w:szCs w:val="36"/>
        </w:rPr>
        <w:t xml:space="preserve"> </w:t>
      </w:r>
      <w:r w:rsidRPr="00D80B36">
        <w:rPr>
          <w:rFonts w:ascii="Calibri" w:hAnsi="Calibri" w:cs="Calibri"/>
          <w:b/>
          <w:sz w:val="36"/>
          <w:szCs w:val="36"/>
        </w:rPr>
        <w:t>SPECIALE</w:t>
      </w:r>
    </w:p>
    <w:p w14:paraId="1BEC205A" w14:textId="77777777" w:rsidR="00AA20A2" w:rsidRPr="00D80B36" w:rsidRDefault="00AA20A2" w:rsidP="00AA20A2">
      <w:pPr>
        <w:pStyle w:val="Corpotesto"/>
        <w:ind w:left="0"/>
        <w:jc w:val="center"/>
        <w:rPr>
          <w:rFonts w:ascii="Calibri" w:hAnsi="Calibri" w:cs="Calibri"/>
          <w:b/>
          <w:sz w:val="36"/>
          <w:szCs w:val="36"/>
        </w:rPr>
      </w:pPr>
      <w:r w:rsidRPr="00D80B36">
        <w:rPr>
          <w:rFonts w:ascii="Calibri" w:hAnsi="Calibri" w:cs="Calibri"/>
          <w:b/>
          <w:sz w:val="36"/>
          <w:szCs w:val="36"/>
        </w:rPr>
        <w:t xml:space="preserve">REATI IN MATERIA DI </w:t>
      </w:r>
    </w:p>
    <w:p w14:paraId="1588EAC6" w14:textId="23CD741C" w:rsidR="00CA341E" w:rsidRPr="00D80B36" w:rsidRDefault="00AA20A2" w:rsidP="00AA20A2">
      <w:pPr>
        <w:pStyle w:val="Corpotesto"/>
        <w:ind w:left="0"/>
        <w:jc w:val="center"/>
        <w:rPr>
          <w:rFonts w:ascii="Calibri" w:hAnsi="Calibri" w:cs="Calibri"/>
          <w:sz w:val="36"/>
          <w:szCs w:val="36"/>
        </w:rPr>
      </w:pPr>
      <w:r w:rsidRPr="00D80B36">
        <w:rPr>
          <w:rFonts w:ascii="Calibri" w:hAnsi="Calibri" w:cs="Calibri"/>
          <w:b/>
          <w:sz w:val="36"/>
          <w:szCs w:val="36"/>
        </w:rPr>
        <w:t>VIOLAZIONE DEL DIRITTO DI AUTORE</w:t>
      </w:r>
    </w:p>
    <w:p w14:paraId="40A35F88" w14:textId="77777777" w:rsidR="00CA341E" w:rsidRPr="00D80B36" w:rsidRDefault="00CA341E">
      <w:pPr>
        <w:pStyle w:val="Corpotesto"/>
        <w:spacing w:before="9"/>
        <w:ind w:left="0"/>
        <w:rPr>
          <w:rFonts w:ascii="Calibri" w:hAnsi="Calibri" w:cs="Calibri"/>
          <w:sz w:val="24"/>
          <w:szCs w:val="24"/>
        </w:rPr>
      </w:pPr>
    </w:p>
    <w:p w14:paraId="1D32A462" w14:textId="63F72382" w:rsidR="00CA341E" w:rsidRPr="00D80B36" w:rsidRDefault="00CA341E">
      <w:pPr>
        <w:pStyle w:val="Corpotesto"/>
        <w:ind w:left="0"/>
        <w:rPr>
          <w:rFonts w:ascii="Calibri" w:hAnsi="Calibri" w:cs="Calibri"/>
          <w:b/>
          <w:sz w:val="24"/>
          <w:szCs w:val="24"/>
        </w:rPr>
      </w:pPr>
    </w:p>
    <w:p w14:paraId="3AD8F9A0" w14:textId="77777777" w:rsidR="00CA341E" w:rsidRPr="00D80B36" w:rsidRDefault="00CA341E">
      <w:pPr>
        <w:pStyle w:val="Corpotesto"/>
        <w:ind w:left="0"/>
        <w:rPr>
          <w:rFonts w:ascii="Calibri" w:hAnsi="Calibri" w:cs="Calibri"/>
          <w:b/>
          <w:sz w:val="24"/>
          <w:szCs w:val="24"/>
        </w:rPr>
      </w:pPr>
    </w:p>
    <w:p w14:paraId="30ED478B" w14:textId="2CFD048F" w:rsidR="00CA341E" w:rsidRPr="00D80B36" w:rsidRDefault="00911EEE">
      <w:pPr>
        <w:pStyle w:val="Corpotesto"/>
        <w:spacing w:before="3"/>
        <w:ind w:left="0"/>
        <w:rPr>
          <w:rFonts w:ascii="Calibri" w:hAnsi="Calibri" w:cs="Calibri"/>
          <w:b/>
          <w:sz w:val="24"/>
          <w:szCs w:val="24"/>
        </w:rPr>
      </w:pPr>
      <w:r w:rsidRPr="00D80B36">
        <w:rPr>
          <w:rFonts w:ascii="Calibri" w:hAnsi="Calibri" w:cs="Calibri"/>
          <w:noProof/>
          <w:sz w:val="24"/>
          <w:szCs w:val="24"/>
          <w:lang w:eastAsia="it-IT"/>
        </w:rPr>
        <mc:AlternateContent>
          <mc:Choice Requires="wps">
            <w:drawing>
              <wp:anchor distT="0" distB="0" distL="0" distR="0" simplePos="0" relativeHeight="487588352" behindDoc="1" locked="0" layoutInCell="1" allowOverlap="1" wp14:anchorId="2651BC24" wp14:editId="663F7F21">
                <wp:simplePos x="0" y="0"/>
                <wp:positionH relativeFrom="page">
                  <wp:posOffset>701675</wp:posOffset>
                </wp:positionH>
                <wp:positionV relativeFrom="paragraph">
                  <wp:posOffset>93980</wp:posOffset>
                </wp:positionV>
                <wp:extent cx="6158230" cy="1270"/>
                <wp:effectExtent l="0" t="0" r="0" b="0"/>
                <wp:wrapTopAndBottom/>
                <wp:docPr id="218403409" name="Figura a mano libera: forma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1270"/>
                        </a:xfrm>
                        <a:custGeom>
                          <a:avLst/>
                          <a:gdLst>
                            <a:gd name="T0" fmla="+- 0 1105 1105"/>
                            <a:gd name="T1" fmla="*/ T0 w 9698"/>
                            <a:gd name="T2" fmla="+- 0 10803 1105"/>
                            <a:gd name="T3" fmla="*/ T2 w 9698"/>
                          </a:gdLst>
                          <a:ahLst/>
                          <a:cxnLst>
                            <a:cxn ang="0">
                              <a:pos x="T1" y="0"/>
                            </a:cxn>
                            <a:cxn ang="0">
                              <a:pos x="T3" y="0"/>
                            </a:cxn>
                          </a:cxnLst>
                          <a:rect l="0" t="0" r="r" b="b"/>
                          <a:pathLst>
                            <a:path w="9698">
                              <a:moveTo>
                                <a:pt x="0" y="0"/>
                              </a:moveTo>
                              <a:lnTo>
                                <a:pt x="9698" y="0"/>
                              </a:lnTo>
                            </a:path>
                          </a:pathLst>
                        </a:custGeom>
                        <a:noFill/>
                        <a:ln w="5082">
                          <a:solidFill>
                            <a:srgbClr val="3B3B3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8BD6AA" id="Figura a mano libera: forma 1" o:spid="_x0000_s1026" style="position:absolute;margin-left:55.25pt;margin-top:7.4pt;width:484.9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" path="m,l9698,e" filled="f" strokecolor="#3b3b3b" strokeweight=".14117mm">
                <v:path arrowok="t" o:connecttype="custom" o:connectlocs="0,0;6158230,0" o:connectangles="0,0"/>
                <w10:wrap type="topAndBottom" anchorx="page"/>
              </v:shape>
            </w:pict>
          </mc:Fallback>
        </mc:AlternateContent>
      </w:r>
    </w:p>
    <w:p w14:paraId="19DE5FDD" w14:textId="77777777" w:rsidR="00CA341E" w:rsidRPr="00D80B36" w:rsidRDefault="00CA341E">
      <w:pPr>
        <w:rPr>
          <w:rFonts w:ascii="Calibri" w:hAnsi="Calibri" w:cs="Calibri"/>
          <w:sz w:val="24"/>
          <w:szCs w:val="24"/>
        </w:rPr>
        <w:sectPr w:rsidR="00CA341E" w:rsidRPr="00D80B36" w:rsidSect="00B37B1C">
          <w:headerReference w:type="default" r:id="rId8"/>
          <w:footerReference w:type="default" r:id="rId9"/>
          <w:type w:val="continuous"/>
          <w:pgSz w:w="11900" w:h="16840"/>
          <w:pgMar w:top="1980" w:right="980" w:bottom="1680" w:left="1000" w:header="573" w:footer="811" w:gutter="0"/>
          <w:pgNumType w:start="1"/>
          <w:cols w:space="720"/>
        </w:sectPr>
      </w:pPr>
    </w:p>
    <w:p w14:paraId="031055E4" w14:textId="77777777" w:rsidR="00CA341E" w:rsidRPr="00D80B36" w:rsidRDefault="00CA341E">
      <w:pPr>
        <w:pStyle w:val="Corpotesto"/>
        <w:spacing w:before="7"/>
        <w:ind w:left="0"/>
        <w:rPr>
          <w:rFonts w:ascii="Calibri" w:hAnsi="Calibri" w:cs="Calibri"/>
          <w:b/>
          <w:sz w:val="24"/>
          <w:szCs w:val="24"/>
        </w:rPr>
      </w:pPr>
    </w:p>
    <w:p w14:paraId="24BBAC93" w14:textId="77777777" w:rsidR="00CA341E" w:rsidRPr="00D80B36" w:rsidRDefault="00ED37FB" w:rsidP="00B92D58">
      <w:pPr>
        <w:spacing w:line="264" w:lineRule="auto"/>
        <w:ind w:left="140" w:right="134"/>
        <w:jc w:val="both"/>
        <w:rPr>
          <w:rFonts w:ascii="Calibri" w:hAnsi="Calibri" w:cs="Calibri"/>
        </w:rPr>
      </w:pPr>
      <w:bookmarkStart w:id="1" w:name="_Toc147242493"/>
      <w:r w:rsidRPr="00B92D58">
        <w:rPr>
          <w:rFonts w:ascii="Calibri" w:hAnsi="Calibri" w:cs="Calibri"/>
          <w:b/>
          <w:bCs/>
          <w:iCs/>
          <w:spacing w:val="-2"/>
          <w:sz w:val="24"/>
          <w:szCs w:val="24"/>
        </w:rPr>
        <w:t>INDICE</w:t>
      </w:r>
      <w:bookmarkEnd w:id="1"/>
    </w:p>
    <w:p w14:paraId="4ED84557" w14:textId="77777777" w:rsidR="00CA341E" w:rsidRPr="00D80B36" w:rsidRDefault="00CA341E">
      <w:pPr>
        <w:jc w:val="center"/>
        <w:rPr>
          <w:rFonts w:ascii="Calibri" w:hAnsi="Calibri" w:cs="Calibri"/>
          <w:sz w:val="24"/>
          <w:szCs w:val="24"/>
        </w:rPr>
        <w:sectPr w:rsidR="00CA341E" w:rsidRPr="00D80B36" w:rsidSect="00B37B1C">
          <w:pgSz w:w="11900" w:h="16840"/>
          <w:pgMar w:top="1980" w:right="980" w:bottom="1928" w:left="1000" w:header="573" w:footer="1490" w:gutter="0"/>
          <w:cols w:space="720"/>
        </w:sectPr>
      </w:pPr>
    </w:p>
    <w:sdt>
      <w:sdtPr>
        <w:rPr>
          <w:rFonts w:ascii="Calibri" w:eastAsia="Tahoma" w:hAnsi="Calibri" w:cs="Calibri"/>
          <w:color w:val="auto"/>
          <w:sz w:val="22"/>
          <w:szCs w:val="22"/>
          <w:lang w:eastAsia="en-US"/>
        </w:rPr>
        <w:id w:val="1328633123"/>
        <w:docPartObj>
          <w:docPartGallery w:val="Table of Contents"/>
          <w:docPartUnique/>
        </w:docPartObj>
      </w:sdtPr>
      <w:sdtEndPr/>
      <w:sdtContent>
        <w:p w14:paraId="5215E233" w14:textId="427F304B" w:rsidR="00362044" w:rsidRPr="00D80B36" w:rsidRDefault="00362044">
          <w:pPr>
            <w:pStyle w:val="Titolosommario"/>
            <w:rPr>
              <w:rFonts w:ascii="Calibri" w:hAnsi="Calibri" w:cs="Calibri"/>
            </w:rPr>
          </w:pPr>
        </w:p>
        <w:p w14:paraId="0B49D74C" w14:textId="32F7D682" w:rsidR="00911174" w:rsidRPr="00911174" w:rsidRDefault="00362044">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r w:rsidRPr="00911174">
            <w:rPr>
              <w:rFonts w:ascii="Calibri" w:hAnsi="Calibri" w:cs="Calibri"/>
              <w:b w:val="0"/>
              <w:bCs w:val="0"/>
            </w:rPr>
            <w:fldChar w:fldCharType="begin"/>
          </w:r>
          <w:r w:rsidRPr="00911174">
            <w:rPr>
              <w:rFonts w:ascii="Calibri" w:hAnsi="Calibri" w:cs="Calibri"/>
              <w:b w:val="0"/>
              <w:bCs w:val="0"/>
            </w:rPr>
            <w:instrText xml:space="preserve"> TOC \o "1-3" \h \z \u </w:instrText>
          </w:r>
          <w:r w:rsidRPr="00911174">
            <w:rPr>
              <w:rFonts w:ascii="Calibri" w:hAnsi="Calibri" w:cs="Calibri"/>
              <w:b w:val="0"/>
              <w:bCs w:val="0"/>
            </w:rPr>
            <w:fldChar w:fldCharType="separate"/>
          </w:r>
          <w:hyperlink w:anchor="_Toc164323293" w:history="1">
            <w:r w:rsidR="00911174" w:rsidRPr="00911174">
              <w:rPr>
                <w:rStyle w:val="Collegamentoipertestuale"/>
                <w:rFonts w:ascii="Arial" w:hAnsi="Arial" w:cs="Arial"/>
                <w:b w:val="0"/>
                <w:bCs w:val="0"/>
                <w:noProof/>
              </w:rPr>
              <w:t>1.</w:t>
            </w:r>
            <w:r w:rsidR="00911174" w:rsidRPr="00911174">
              <w:rPr>
                <w:rFonts w:asciiTheme="minorHAnsi" w:eastAsiaTheme="minorEastAsia" w:hAnsiTheme="minorHAnsi" w:cstheme="minorBidi"/>
                <w:b w:val="0"/>
                <w:bCs w:val="0"/>
                <w:noProof/>
                <w:kern w:val="2"/>
                <w:lang w:eastAsia="it-IT"/>
                <w14:ligatures w14:val="standardContextual"/>
              </w:rPr>
              <w:tab/>
            </w:r>
            <w:r w:rsidR="00911174" w:rsidRPr="00911174">
              <w:rPr>
                <w:rStyle w:val="Collegamentoipertestuale"/>
                <w:rFonts w:ascii="Calibri" w:hAnsi="Calibri" w:cs="Calibri"/>
                <w:b w:val="0"/>
                <w:bCs w:val="0"/>
                <w:noProof/>
              </w:rPr>
              <w:t>LA</w:t>
            </w:r>
            <w:r w:rsidR="00911174" w:rsidRPr="00911174">
              <w:rPr>
                <w:rStyle w:val="Collegamentoipertestuale"/>
                <w:rFonts w:ascii="Calibri" w:hAnsi="Calibri" w:cs="Calibri"/>
                <w:b w:val="0"/>
                <w:bCs w:val="0"/>
                <w:noProof/>
                <w:spacing w:val="-6"/>
              </w:rPr>
              <w:t xml:space="preserve"> </w:t>
            </w:r>
            <w:r w:rsidR="00911174" w:rsidRPr="00911174">
              <w:rPr>
                <w:rStyle w:val="Collegamentoipertestuale"/>
                <w:rFonts w:ascii="Calibri" w:hAnsi="Calibri" w:cs="Calibri"/>
                <w:b w:val="0"/>
                <w:bCs w:val="0"/>
                <w:noProof/>
              </w:rPr>
              <w:t>TIPOLOGIA</w:t>
            </w:r>
            <w:r w:rsidR="00911174" w:rsidRPr="00911174">
              <w:rPr>
                <w:rStyle w:val="Collegamentoipertestuale"/>
                <w:rFonts w:ascii="Calibri" w:hAnsi="Calibri" w:cs="Calibri"/>
                <w:b w:val="0"/>
                <w:bCs w:val="0"/>
                <w:noProof/>
                <w:spacing w:val="-6"/>
              </w:rPr>
              <w:t xml:space="preserve"> </w:t>
            </w:r>
            <w:r w:rsidR="00911174" w:rsidRPr="00911174">
              <w:rPr>
                <w:rStyle w:val="Collegamentoipertestuale"/>
                <w:rFonts w:ascii="Calibri" w:hAnsi="Calibri" w:cs="Calibri"/>
                <w:b w:val="0"/>
                <w:bCs w:val="0"/>
                <w:noProof/>
              </w:rPr>
              <w:t>DEI</w:t>
            </w:r>
            <w:r w:rsidR="00911174" w:rsidRPr="00911174">
              <w:rPr>
                <w:rStyle w:val="Collegamentoipertestuale"/>
                <w:rFonts w:ascii="Calibri" w:hAnsi="Calibri" w:cs="Calibri"/>
                <w:b w:val="0"/>
                <w:bCs w:val="0"/>
                <w:noProof/>
                <w:spacing w:val="-2"/>
              </w:rPr>
              <w:t xml:space="preserve"> </w:t>
            </w:r>
            <w:r w:rsidR="00911174" w:rsidRPr="00911174">
              <w:rPr>
                <w:rStyle w:val="Collegamentoipertestuale"/>
                <w:rFonts w:ascii="Calibri" w:hAnsi="Calibri" w:cs="Calibri"/>
                <w:b w:val="0"/>
                <w:bCs w:val="0"/>
                <w:noProof/>
              </w:rPr>
              <w:t>REATI</w:t>
            </w:r>
            <w:r w:rsidR="00911174" w:rsidRPr="00911174">
              <w:rPr>
                <w:rStyle w:val="Collegamentoipertestuale"/>
                <w:rFonts w:ascii="Calibri" w:hAnsi="Calibri" w:cs="Calibri"/>
                <w:b w:val="0"/>
                <w:bCs w:val="0"/>
                <w:noProof/>
                <w:spacing w:val="-5"/>
              </w:rPr>
              <w:t xml:space="preserve"> </w:t>
            </w:r>
            <w:r w:rsidR="00911174" w:rsidRPr="00911174">
              <w:rPr>
                <w:rStyle w:val="Collegamentoipertestuale"/>
                <w:rFonts w:ascii="Calibri" w:hAnsi="Calibri" w:cs="Calibri"/>
                <w:b w:val="0"/>
                <w:bCs w:val="0"/>
                <w:noProof/>
              </w:rPr>
              <w:t>IN MATERIA DI REATI IN MATERIA DI VIOLAZIONE DEL DIRITTO DI AUTORE</w:t>
            </w:r>
            <w:r w:rsidR="00911174" w:rsidRPr="00911174">
              <w:rPr>
                <w:rStyle w:val="Collegamentoipertestuale"/>
                <w:rFonts w:ascii="Calibri" w:hAnsi="Calibri" w:cs="Calibri"/>
                <w:b w:val="0"/>
                <w:bCs w:val="0"/>
                <w:noProof/>
                <w:spacing w:val="-5"/>
              </w:rPr>
              <w:t xml:space="preserve"> </w:t>
            </w:r>
            <w:r w:rsidR="00911174" w:rsidRPr="00911174">
              <w:rPr>
                <w:rStyle w:val="Collegamentoipertestuale"/>
                <w:rFonts w:ascii="Calibri" w:hAnsi="Calibri" w:cs="Calibri"/>
                <w:b w:val="0"/>
                <w:bCs w:val="0"/>
                <w:noProof/>
              </w:rPr>
              <w:t>(ART.</w:t>
            </w:r>
            <w:r w:rsidR="00911174" w:rsidRPr="00911174">
              <w:rPr>
                <w:rStyle w:val="Collegamentoipertestuale"/>
                <w:rFonts w:ascii="Calibri" w:hAnsi="Calibri" w:cs="Calibri"/>
                <w:b w:val="0"/>
                <w:bCs w:val="0"/>
                <w:noProof/>
                <w:spacing w:val="-5"/>
              </w:rPr>
              <w:t xml:space="preserve"> </w:t>
            </w:r>
            <w:r w:rsidR="00911174" w:rsidRPr="00911174">
              <w:rPr>
                <w:rStyle w:val="Collegamentoipertestuale"/>
                <w:rFonts w:ascii="Calibri" w:hAnsi="Calibri" w:cs="Calibri"/>
                <w:b w:val="0"/>
                <w:bCs w:val="0"/>
                <w:noProof/>
              </w:rPr>
              <w:t>25-novies D.Lgs. 231/2001)</w:t>
            </w:r>
            <w:r w:rsidR="00911174" w:rsidRPr="00911174">
              <w:rPr>
                <w:b w:val="0"/>
                <w:bCs w:val="0"/>
                <w:noProof/>
                <w:webHidden/>
              </w:rPr>
              <w:tab/>
            </w:r>
            <w:r w:rsidR="00911174" w:rsidRPr="00911174">
              <w:rPr>
                <w:b w:val="0"/>
                <w:bCs w:val="0"/>
                <w:noProof/>
                <w:webHidden/>
              </w:rPr>
              <w:fldChar w:fldCharType="begin"/>
            </w:r>
            <w:r w:rsidR="00911174" w:rsidRPr="00911174">
              <w:rPr>
                <w:b w:val="0"/>
                <w:bCs w:val="0"/>
                <w:noProof/>
                <w:webHidden/>
              </w:rPr>
              <w:instrText xml:space="preserve"> PAGEREF _Toc164323293 \h </w:instrText>
            </w:r>
            <w:r w:rsidR="00911174" w:rsidRPr="00911174">
              <w:rPr>
                <w:b w:val="0"/>
                <w:bCs w:val="0"/>
                <w:noProof/>
                <w:webHidden/>
              </w:rPr>
            </w:r>
            <w:r w:rsidR="00911174" w:rsidRPr="00911174">
              <w:rPr>
                <w:b w:val="0"/>
                <w:bCs w:val="0"/>
                <w:noProof/>
                <w:webHidden/>
              </w:rPr>
              <w:fldChar w:fldCharType="separate"/>
            </w:r>
            <w:r w:rsidR="00911174" w:rsidRPr="00911174">
              <w:rPr>
                <w:b w:val="0"/>
                <w:bCs w:val="0"/>
                <w:noProof/>
                <w:webHidden/>
              </w:rPr>
              <w:t>3</w:t>
            </w:r>
            <w:r w:rsidR="00911174" w:rsidRPr="00911174">
              <w:rPr>
                <w:b w:val="0"/>
                <w:bCs w:val="0"/>
                <w:noProof/>
                <w:webHidden/>
              </w:rPr>
              <w:fldChar w:fldCharType="end"/>
            </w:r>
          </w:hyperlink>
        </w:p>
        <w:p w14:paraId="2AD52D24" w14:textId="1EFDAABB" w:rsidR="00911174" w:rsidRPr="00911174" w:rsidRDefault="006F09A8">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3294" w:history="1">
            <w:r w:rsidR="00911174" w:rsidRPr="00911174">
              <w:rPr>
                <w:rStyle w:val="Collegamentoipertestuale"/>
                <w:rFonts w:ascii="Arial" w:hAnsi="Arial" w:cs="Arial"/>
                <w:b w:val="0"/>
                <w:bCs w:val="0"/>
                <w:noProof/>
              </w:rPr>
              <w:t>2.</w:t>
            </w:r>
            <w:r w:rsidR="00911174" w:rsidRPr="00911174">
              <w:rPr>
                <w:rFonts w:asciiTheme="minorHAnsi" w:eastAsiaTheme="minorEastAsia" w:hAnsiTheme="minorHAnsi" w:cstheme="minorBidi"/>
                <w:b w:val="0"/>
                <w:bCs w:val="0"/>
                <w:noProof/>
                <w:kern w:val="2"/>
                <w:lang w:eastAsia="it-IT"/>
                <w14:ligatures w14:val="standardContextual"/>
              </w:rPr>
              <w:tab/>
            </w:r>
            <w:r w:rsidR="00911174" w:rsidRPr="00911174">
              <w:rPr>
                <w:rStyle w:val="Collegamentoipertestuale"/>
                <w:rFonts w:ascii="Calibri" w:hAnsi="Calibri" w:cs="Calibri"/>
                <w:b w:val="0"/>
                <w:bCs w:val="0"/>
                <w:noProof/>
              </w:rPr>
              <w:t>IL FRAMEWORK DI RIFERIMENTO</w:t>
            </w:r>
            <w:r w:rsidR="00911174" w:rsidRPr="00911174">
              <w:rPr>
                <w:b w:val="0"/>
                <w:bCs w:val="0"/>
                <w:noProof/>
                <w:webHidden/>
              </w:rPr>
              <w:tab/>
            </w:r>
            <w:r w:rsidR="00911174" w:rsidRPr="00911174">
              <w:rPr>
                <w:b w:val="0"/>
                <w:bCs w:val="0"/>
                <w:noProof/>
                <w:webHidden/>
              </w:rPr>
              <w:fldChar w:fldCharType="begin"/>
            </w:r>
            <w:r w:rsidR="00911174" w:rsidRPr="00911174">
              <w:rPr>
                <w:b w:val="0"/>
                <w:bCs w:val="0"/>
                <w:noProof/>
                <w:webHidden/>
              </w:rPr>
              <w:instrText xml:space="preserve"> PAGEREF _Toc164323294 \h </w:instrText>
            </w:r>
            <w:r w:rsidR="00911174" w:rsidRPr="00911174">
              <w:rPr>
                <w:b w:val="0"/>
                <w:bCs w:val="0"/>
                <w:noProof/>
                <w:webHidden/>
              </w:rPr>
            </w:r>
            <w:r w:rsidR="00911174" w:rsidRPr="00911174">
              <w:rPr>
                <w:b w:val="0"/>
                <w:bCs w:val="0"/>
                <w:noProof/>
                <w:webHidden/>
              </w:rPr>
              <w:fldChar w:fldCharType="separate"/>
            </w:r>
            <w:r w:rsidR="00911174" w:rsidRPr="00911174">
              <w:rPr>
                <w:b w:val="0"/>
                <w:bCs w:val="0"/>
                <w:noProof/>
                <w:webHidden/>
              </w:rPr>
              <w:t>3</w:t>
            </w:r>
            <w:r w:rsidR="00911174" w:rsidRPr="00911174">
              <w:rPr>
                <w:b w:val="0"/>
                <w:bCs w:val="0"/>
                <w:noProof/>
                <w:webHidden/>
              </w:rPr>
              <w:fldChar w:fldCharType="end"/>
            </w:r>
          </w:hyperlink>
        </w:p>
        <w:p w14:paraId="4F319033" w14:textId="79F22CD8" w:rsidR="00911174" w:rsidRPr="00911174" w:rsidRDefault="006F09A8">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3295" w:history="1">
            <w:r w:rsidR="00911174" w:rsidRPr="00911174">
              <w:rPr>
                <w:rStyle w:val="Collegamentoipertestuale"/>
                <w:rFonts w:ascii="Arial" w:hAnsi="Arial" w:cs="Arial"/>
                <w:b w:val="0"/>
                <w:bCs w:val="0"/>
                <w:noProof/>
              </w:rPr>
              <w:t>3.</w:t>
            </w:r>
            <w:r w:rsidR="00911174" w:rsidRPr="00911174">
              <w:rPr>
                <w:rFonts w:asciiTheme="minorHAnsi" w:eastAsiaTheme="minorEastAsia" w:hAnsiTheme="minorHAnsi" w:cstheme="minorBidi"/>
                <w:b w:val="0"/>
                <w:bCs w:val="0"/>
                <w:noProof/>
                <w:kern w:val="2"/>
                <w:lang w:eastAsia="it-IT"/>
                <w14:ligatures w14:val="standardContextual"/>
              </w:rPr>
              <w:tab/>
            </w:r>
            <w:r w:rsidR="00911174" w:rsidRPr="00911174">
              <w:rPr>
                <w:rStyle w:val="Collegamentoipertestuale"/>
                <w:rFonts w:ascii="Calibri" w:hAnsi="Calibri" w:cs="Calibri"/>
                <w:b w:val="0"/>
                <w:bCs w:val="0"/>
                <w:noProof/>
              </w:rPr>
              <w:t>PROCESSI AZIENDALI E ATTIVITÀ SENSIBILI</w:t>
            </w:r>
            <w:r w:rsidR="00911174" w:rsidRPr="00911174">
              <w:rPr>
                <w:b w:val="0"/>
                <w:bCs w:val="0"/>
                <w:noProof/>
                <w:webHidden/>
              </w:rPr>
              <w:tab/>
            </w:r>
            <w:r w:rsidR="00911174" w:rsidRPr="00911174">
              <w:rPr>
                <w:b w:val="0"/>
                <w:bCs w:val="0"/>
                <w:noProof/>
                <w:webHidden/>
              </w:rPr>
              <w:fldChar w:fldCharType="begin"/>
            </w:r>
            <w:r w:rsidR="00911174" w:rsidRPr="00911174">
              <w:rPr>
                <w:b w:val="0"/>
                <w:bCs w:val="0"/>
                <w:noProof/>
                <w:webHidden/>
              </w:rPr>
              <w:instrText xml:space="preserve"> PAGEREF _Toc164323295 \h </w:instrText>
            </w:r>
            <w:r w:rsidR="00911174" w:rsidRPr="00911174">
              <w:rPr>
                <w:b w:val="0"/>
                <w:bCs w:val="0"/>
                <w:noProof/>
                <w:webHidden/>
              </w:rPr>
            </w:r>
            <w:r w:rsidR="00911174" w:rsidRPr="00911174">
              <w:rPr>
                <w:b w:val="0"/>
                <w:bCs w:val="0"/>
                <w:noProof/>
                <w:webHidden/>
              </w:rPr>
              <w:fldChar w:fldCharType="separate"/>
            </w:r>
            <w:r w:rsidR="00911174" w:rsidRPr="00911174">
              <w:rPr>
                <w:b w:val="0"/>
                <w:bCs w:val="0"/>
                <w:noProof/>
                <w:webHidden/>
              </w:rPr>
              <w:t>4</w:t>
            </w:r>
            <w:r w:rsidR="00911174" w:rsidRPr="00911174">
              <w:rPr>
                <w:b w:val="0"/>
                <w:bCs w:val="0"/>
                <w:noProof/>
                <w:webHidden/>
              </w:rPr>
              <w:fldChar w:fldCharType="end"/>
            </w:r>
          </w:hyperlink>
        </w:p>
        <w:p w14:paraId="3B75D15D" w14:textId="042DF249" w:rsidR="00911174" w:rsidRPr="00911174" w:rsidRDefault="006F09A8">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3296" w:history="1">
            <w:r w:rsidR="00911174" w:rsidRPr="00911174">
              <w:rPr>
                <w:rStyle w:val="Collegamentoipertestuale"/>
                <w:rFonts w:ascii="Arial" w:hAnsi="Arial" w:cs="Arial"/>
                <w:b w:val="0"/>
                <w:bCs w:val="0"/>
                <w:noProof/>
              </w:rPr>
              <w:t>4.</w:t>
            </w:r>
            <w:r w:rsidR="00911174" w:rsidRPr="00911174">
              <w:rPr>
                <w:rFonts w:asciiTheme="minorHAnsi" w:eastAsiaTheme="minorEastAsia" w:hAnsiTheme="minorHAnsi" w:cstheme="minorBidi"/>
                <w:b w:val="0"/>
                <w:bCs w:val="0"/>
                <w:noProof/>
                <w:kern w:val="2"/>
                <w:lang w:eastAsia="it-IT"/>
                <w14:ligatures w14:val="standardContextual"/>
              </w:rPr>
              <w:tab/>
            </w:r>
            <w:r w:rsidR="00911174" w:rsidRPr="00911174">
              <w:rPr>
                <w:rStyle w:val="Collegamentoipertestuale"/>
                <w:rFonts w:ascii="Calibri" w:hAnsi="Calibri" w:cs="Calibri"/>
                <w:b w:val="0"/>
                <w:bCs w:val="0"/>
                <w:noProof/>
              </w:rPr>
              <w:t>SOGGETTI</w:t>
            </w:r>
            <w:r w:rsidR="00911174" w:rsidRPr="00911174">
              <w:rPr>
                <w:rStyle w:val="Collegamentoipertestuale"/>
                <w:rFonts w:ascii="Calibri" w:hAnsi="Calibri" w:cs="Calibri"/>
                <w:b w:val="0"/>
                <w:bCs w:val="0"/>
                <w:noProof/>
                <w:spacing w:val="-6"/>
              </w:rPr>
              <w:t xml:space="preserve"> </w:t>
            </w:r>
            <w:r w:rsidR="00911174" w:rsidRPr="00911174">
              <w:rPr>
                <w:rStyle w:val="Collegamentoipertestuale"/>
                <w:rFonts w:ascii="Calibri" w:hAnsi="Calibri" w:cs="Calibri"/>
                <w:b w:val="0"/>
                <w:bCs w:val="0"/>
                <w:noProof/>
                <w:spacing w:val="-2"/>
              </w:rPr>
              <w:t>COINVOLTI</w:t>
            </w:r>
            <w:r w:rsidR="00911174" w:rsidRPr="00911174">
              <w:rPr>
                <w:b w:val="0"/>
                <w:bCs w:val="0"/>
                <w:noProof/>
                <w:webHidden/>
              </w:rPr>
              <w:tab/>
            </w:r>
            <w:r w:rsidR="00911174" w:rsidRPr="00911174">
              <w:rPr>
                <w:b w:val="0"/>
                <w:bCs w:val="0"/>
                <w:noProof/>
                <w:webHidden/>
              </w:rPr>
              <w:fldChar w:fldCharType="begin"/>
            </w:r>
            <w:r w:rsidR="00911174" w:rsidRPr="00911174">
              <w:rPr>
                <w:b w:val="0"/>
                <w:bCs w:val="0"/>
                <w:noProof/>
                <w:webHidden/>
              </w:rPr>
              <w:instrText xml:space="preserve"> PAGEREF _Toc164323296 \h </w:instrText>
            </w:r>
            <w:r w:rsidR="00911174" w:rsidRPr="00911174">
              <w:rPr>
                <w:b w:val="0"/>
                <w:bCs w:val="0"/>
                <w:noProof/>
                <w:webHidden/>
              </w:rPr>
            </w:r>
            <w:r w:rsidR="00911174" w:rsidRPr="00911174">
              <w:rPr>
                <w:b w:val="0"/>
                <w:bCs w:val="0"/>
                <w:noProof/>
                <w:webHidden/>
              </w:rPr>
              <w:fldChar w:fldCharType="separate"/>
            </w:r>
            <w:r w:rsidR="00911174" w:rsidRPr="00911174">
              <w:rPr>
                <w:b w:val="0"/>
                <w:bCs w:val="0"/>
                <w:noProof/>
                <w:webHidden/>
              </w:rPr>
              <w:t>4</w:t>
            </w:r>
            <w:r w:rsidR="00911174" w:rsidRPr="00911174">
              <w:rPr>
                <w:b w:val="0"/>
                <w:bCs w:val="0"/>
                <w:noProof/>
                <w:webHidden/>
              </w:rPr>
              <w:fldChar w:fldCharType="end"/>
            </w:r>
          </w:hyperlink>
        </w:p>
        <w:p w14:paraId="31EDB8A6" w14:textId="12578292" w:rsidR="00911174" w:rsidRPr="00911174" w:rsidRDefault="006F09A8">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3297" w:history="1">
            <w:r w:rsidR="00911174" w:rsidRPr="00911174">
              <w:rPr>
                <w:rStyle w:val="Collegamentoipertestuale"/>
                <w:rFonts w:ascii="Arial" w:hAnsi="Arial" w:cs="Arial"/>
                <w:b w:val="0"/>
                <w:bCs w:val="0"/>
                <w:noProof/>
              </w:rPr>
              <w:t>5.</w:t>
            </w:r>
            <w:r w:rsidR="00911174" w:rsidRPr="00911174">
              <w:rPr>
                <w:rFonts w:asciiTheme="minorHAnsi" w:eastAsiaTheme="minorEastAsia" w:hAnsiTheme="minorHAnsi" w:cstheme="minorBidi"/>
                <w:b w:val="0"/>
                <w:bCs w:val="0"/>
                <w:noProof/>
                <w:kern w:val="2"/>
                <w:lang w:eastAsia="it-IT"/>
                <w14:ligatures w14:val="standardContextual"/>
              </w:rPr>
              <w:tab/>
            </w:r>
            <w:r w:rsidR="00911174" w:rsidRPr="00911174">
              <w:rPr>
                <w:rStyle w:val="Collegamentoipertestuale"/>
                <w:rFonts w:ascii="Calibri" w:hAnsi="Calibri" w:cs="Calibri"/>
                <w:b w:val="0"/>
                <w:bCs w:val="0"/>
                <w:noProof/>
              </w:rPr>
              <w:t>DOCUMENTI AZIENDALI DI RIFERIMENTO</w:t>
            </w:r>
            <w:r w:rsidR="00911174" w:rsidRPr="00911174">
              <w:rPr>
                <w:b w:val="0"/>
                <w:bCs w:val="0"/>
                <w:noProof/>
                <w:webHidden/>
              </w:rPr>
              <w:tab/>
            </w:r>
            <w:r w:rsidR="00911174" w:rsidRPr="00911174">
              <w:rPr>
                <w:b w:val="0"/>
                <w:bCs w:val="0"/>
                <w:noProof/>
                <w:webHidden/>
              </w:rPr>
              <w:fldChar w:fldCharType="begin"/>
            </w:r>
            <w:r w:rsidR="00911174" w:rsidRPr="00911174">
              <w:rPr>
                <w:b w:val="0"/>
                <w:bCs w:val="0"/>
                <w:noProof/>
                <w:webHidden/>
              </w:rPr>
              <w:instrText xml:space="preserve"> PAGEREF _Toc164323297 \h </w:instrText>
            </w:r>
            <w:r w:rsidR="00911174" w:rsidRPr="00911174">
              <w:rPr>
                <w:b w:val="0"/>
                <w:bCs w:val="0"/>
                <w:noProof/>
                <w:webHidden/>
              </w:rPr>
            </w:r>
            <w:r w:rsidR="00911174" w:rsidRPr="00911174">
              <w:rPr>
                <w:b w:val="0"/>
                <w:bCs w:val="0"/>
                <w:noProof/>
                <w:webHidden/>
              </w:rPr>
              <w:fldChar w:fldCharType="separate"/>
            </w:r>
            <w:r w:rsidR="00911174" w:rsidRPr="00911174">
              <w:rPr>
                <w:b w:val="0"/>
                <w:bCs w:val="0"/>
                <w:noProof/>
                <w:webHidden/>
              </w:rPr>
              <w:t>4</w:t>
            </w:r>
            <w:r w:rsidR="00911174" w:rsidRPr="00911174">
              <w:rPr>
                <w:b w:val="0"/>
                <w:bCs w:val="0"/>
                <w:noProof/>
                <w:webHidden/>
              </w:rPr>
              <w:fldChar w:fldCharType="end"/>
            </w:r>
          </w:hyperlink>
        </w:p>
        <w:p w14:paraId="07D1864F" w14:textId="3E6684CE" w:rsidR="00911174" w:rsidRPr="00911174" w:rsidRDefault="006F09A8">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3298" w:history="1">
            <w:r w:rsidR="00911174" w:rsidRPr="00911174">
              <w:rPr>
                <w:rStyle w:val="Collegamentoipertestuale"/>
                <w:rFonts w:ascii="Arial" w:hAnsi="Arial" w:cs="Arial"/>
                <w:b w:val="0"/>
                <w:bCs w:val="0"/>
                <w:noProof/>
              </w:rPr>
              <w:t>6.</w:t>
            </w:r>
            <w:r w:rsidR="00911174" w:rsidRPr="00911174">
              <w:rPr>
                <w:rFonts w:asciiTheme="minorHAnsi" w:eastAsiaTheme="minorEastAsia" w:hAnsiTheme="minorHAnsi" w:cstheme="minorBidi"/>
                <w:b w:val="0"/>
                <w:bCs w:val="0"/>
                <w:noProof/>
                <w:kern w:val="2"/>
                <w:lang w:eastAsia="it-IT"/>
                <w14:ligatures w14:val="standardContextual"/>
              </w:rPr>
              <w:tab/>
            </w:r>
            <w:r w:rsidR="00911174" w:rsidRPr="00911174">
              <w:rPr>
                <w:rStyle w:val="Collegamentoipertestuale"/>
                <w:rFonts w:ascii="Calibri" w:hAnsi="Calibri" w:cs="Calibri"/>
                <w:b w:val="0"/>
                <w:bCs w:val="0"/>
                <w:noProof/>
              </w:rPr>
              <w:t>DIVIETI, OBBLIGHI E PRINCIPI DI COMPORTAMENTO</w:t>
            </w:r>
            <w:r w:rsidR="00911174" w:rsidRPr="00911174">
              <w:rPr>
                <w:b w:val="0"/>
                <w:bCs w:val="0"/>
                <w:noProof/>
                <w:webHidden/>
              </w:rPr>
              <w:tab/>
            </w:r>
            <w:r w:rsidR="00911174" w:rsidRPr="00911174">
              <w:rPr>
                <w:b w:val="0"/>
                <w:bCs w:val="0"/>
                <w:noProof/>
                <w:webHidden/>
              </w:rPr>
              <w:fldChar w:fldCharType="begin"/>
            </w:r>
            <w:r w:rsidR="00911174" w:rsidRPr="00911174">
              <w:rPr>
                <w:b w:val="0"/>
                <w:bCs w:val="0"/>
                <w:noProof/>
                <w:webHidden/>
              </w:rPr>
              <w:instrText xml:space="preserve"> PAGEREF _Toc164323298 \h </w:instrText>
            </w:r>
            <w:r w:rsidR="00911174" w:rsidRPr="00911174">
              <w:rPr>
                <w:b w:val="0"/>
                <w:bCs w:val="0"/>
                <w:noProof/>
                <w:webHidden/>
              </w:rPr>
            </w:r>
            <w:r w:rsidR="00911174" w:rsidRPr="00911174">
              <w:rPr>
                <w:b w:val="0"/>
                <w:bCs w:val="0"/>
                <w:noProof/>
                <w:webHidden/>
              </w:rPr>
              <w:fldChar w:fldCharType="separate"/>
            </w:r>
            <w:r w:rsidR="00911174" w:rsidRPr="00911174">
              <w:rPr>
                <w:b w:val="0"/>
                <w:bCs w:val="0"/>
                <w:noProof/>
                <w:webHidden/>
              </w:rPr>
              <w:t>4</w:t>
            </w:r>
            <w:r w:rsidR="00911174" w:rsidRPr="00911174">
              <w:rPr>
                <w:b w:val="0"/>
                <w:bCs w:val="0"/>
                <w:noProof/>
                <w:webHidden/>
              </w:rPr>
              <w:fldChar w:fldCharType="end"/>
            </w:r>
          </w:hyperlink>
        </w:p>
        <w:p w14:paraId="0C1A3B8D" w14:textId="21CF244D" w:rsidR="00911174" w:rsidRPr="00911174" w:rsidRDefault="006F09A8">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3299" w:history="1">
            <w:r w:rsidR="00911174" w:rsidRPr="00911174">
              <w:rPr>
                <w:rStyle w:val="Collegamentoipertestuale"/>
                <w:rFonts w:ascii="Arial" w:hAnsi="Arial" w:cs="Arial"/>
                <w:b w:val="0"/>
                <w:bCs w:val="0"/>
                <w:noProof/>
              </w:rPr>
              <w:t>7.</w:t>
            </w:r>
            <w:r w:rsidR="00911174" w:rsidRPr="00911174">
              <w:rPr>
                <w:rFonts w:asciiTheme="minorHAnsi" w:eastAsiaTheme="minorEastAsia" w:hAnsiTheme="minorHAnsi" w:cstheme="minorBidi"/>
                <w:b w:val="0"/>
                <w:bCs w:val="0"/>
                <w:noProof/>
                <w:kern w:val="2"/>
                <w:lang w:eastAsia="it-IT"/>
                <w14:ligatures w14:val="standardContextual"/>
              </w:rPr>
              <w:tab/>
            </w:r>
            <w:r w:rsidR="00911174" w:rsidRPr="00911174">
              <w:rPr>
                <w:rStyle w:val="Collegamentoipertestuale"/>
                <w:rFonts w:ascii="Calibri" w:hAnsi="Calibri" w:cs="Calibri"/>
                <w:b w:val="0"/>
                <w:bCs w:val="0"/>
                <w:noProof/>
              </w:rPr>
              <w:t>PROCEDURE, PRASSI E ISTRUZIONI OPERATIVE DEI PROTOCOLLI SPECIALI</w:t>
            </w:r>
            <w:r w:rsidR="00911174" w:rsidRPr="00911174">
              <w:rPr>
                <w:b w:val="0"/>
                <w:bCs w:val="0"/>
                <w:noProof/>
                <w:webHidden/>
              </w:rPr>
              <w:tab/>
            </w:r>
            <w:r w:rsidR="00911174" w:rsidRPr="00911174">
              <w:rPr>
                <w:b w:val="0"/>
                <w:bCs w:val="0"/>
                <w:noProof/>
                <w:webHidden/>
              </w:rPr>
              <w:fldChar w:fldCharType="begin"/>
            </w:r>
            <w:r w:rsidR="00911174" w:rsidRPr="00911174">
              <w:rPr>
                <w:b w:val="0"/>
                <w:bCs w:val="0"/>
                <w:noProof/>
                <w:webHidden/>
              </w:rPr>
              <w:instrText xml:space="preserve"> PAGEREF _Toc164323299 \h </w:instrText>
            </w:r>
            <w:r w:rsidR="00911174" w:rsidRPr="00911174">
              <w:rPr>
                <w:b w:val="0"/>
                <w:bCs w:val="0"/>
                <w:noProof/>
                <w:webHidden/>
              </w:rPr>
            </w:r>
            <w:r w:rsidR="00911174" w:rsidRPr="00911174">
              <w:rPr>
                <w:b w:val="0"/>
                <w:bCs w:val="0"/>
                <w:noProof/>
                <w:webHidden/>
              </w:rPr>
              <w:fldChar w:fldCharType="separate"/>
            </w:r>
            <w:r w:rsidR="00911174" w:rsidRPr="00911174">
              <w:rPr>
                <w:b w:val="0"/>
                <w:bCs w:val="0"/>
                <w:noProof/>
                <w:webHidden/>
              </w:rPr>
              <w:t>12</w:t>
            </w:r>
            <w:r w:rsidR="00911174" w:rsidRPr="00911174">
              <w:rPr>
                <w:b w:val="0"/>
                <w:bCs w:val="0"/>
                <w:noProof/>
                <w:webHidden/>
              </w:rPr>
              <w:fldChar w:fldCharType="end"/>
            </w:r>
          </w:hyperlink>
        </w:p>
        <w:p w14:paraId="2C939C6A" w14:textId="656B4233" w:rsidR="00362044" w:rsidRPr="003C1AB6" w:rsidRDefault="00362044">
          <w:pPr>
            <w:rPr>
              <w:rFonts w:ascii="Calibri" w:hAnsi="Calibri" w:cs="Calibri"/>
            </w:rPr>
          </w:pPr>
          <w:r w:rsidRPr="00911174">
            <w:rPr>
              <w:rFonts w:ascii="Calibri" w:hAnsi="Calibri" w:cs="Calibri"/>
            </w:rPr>
            <w:fldChar w:fldCharType="end"/>
          </w:r>
        </w:p>
      </w:sdtContent>
    </w:sdt>
    <w:p w14:paraId="21147903" w14:textId="77777777" w:rsidR="00CA341E" w:rsidRPr="00D80B36" w:rsidRDefault="00CA341E">
      <w:pPr>
        <w:rPr>
          <w:rFonts w:ascii="Calibri" w:hAnsi="Calibri" w:cs="Calibri"/>
          <w:sz w:val="24"/>
          <w:szCs w:val="24"/>
        </w:rPr>
        <w:sectPr w:rsidR="00CA341E" w:rsidRPr="00D80B36" w:rsidSect="00B37B1C">
          <w:type w:val="continuous"/>
          <w:pgSz w:w="11900" w:h="16840"/>
          <w:pgMar w:top="2000" w:right="980" w:bottom="1928" w:left="1000" w:header="573" w:footer="1490" w:gutter="0"/>
          <w:cols w:space="720"/>
        </w:sectPr>
      </w:pPr>
    </w:p>
    <w:p w14:paraId="29C55F4C" w14:textId="3B1EDD53" w:rsidR="00CD3D2A" w:rsidRDefault="00ED37FB" w:rsidP="00B92D58">
      <w:pPr>
        <w:pStyle w:val="Titolo2"/>
        <w:numPr>
          <w:ilvl w:val="0"/>
          <w:numId w:val="1"/>
        </w:numPr>
        <w:tabs>
          <w:tab w:val="left" w:pos="438"/>
        </w:tabs>
        <w:spacing w:line="240" w:lineRule="auto"/>
        <w:ind w:left="142" w:right="5" w:firstLine="0"/>
        <w:rPr>
          <w:rFonts w:ascii="Calibri" w:hAnsi="Calibri" w:cs="Calibri"/>
        </w:rPr>
      </w:pPr>
      <w:bookmarkStart w:id="2" w:name="_Toc164323293"/>
      <w:r w:rsidRPr="003A798F">
        <w:rPr>
          <w:rFonts w:ascii="Calibri" w:hAnsi="Calibri" w:cs="Calibri"/>
        </w:rPr>
        <w:lastRenderedPageBreak/>
        <w:t>LA</w:t>
      </w:r>
      <w:r w:rsidRPr="003A798F">
        <w:rPr>
          <w:rFonts w:ascii="Calibri" w:hAnsi="Calibri" w:cs="Calibri"/>
          <w:spacing w:val="-6"/>
        </w:rPr>
        <w:t xml:space="preserve"> </w:t>
      </w:r>
      <w:r w:rsidRPr="003A798F">
        <w:rPr>
          <w:rFonts w:ascii="Calibri" w:hAnsi="Calibri" w:cs="Calibri"/>
        </w:rPr>
        <w:t>TIPOLOGIA</w:t>
      </w:r>
      <w:r w:rsidRPr="003A798F">
        <w:rPr>
          <w:rFonts w:ascii="Calibri" w:hAnsi="Calibri" w:cs="Calibri"/>
          <w:spacing w:val="-6"/>
        </w:rPr>
        <w:t xml:space="preserve"> </w:t>
      </w:r>
      <w:r w:rsidRPr="003A798F">
        <w:rPr>
          <w:rFonts w:ascii="Calibri" w:hAnsi="Calibri" w:cs="Calibri"/>
        </w:rPr>
        <w:t>DEI</w:t>
      </w:r>
      <w:r w:rsidRPr="003A798F">
        <w:rPr>
          <w:rFonts w:ascii="Calibri" w:hAnsi="Calibri" w:cs="Calibri"/>
          <w:spacing w:val="-2"/>
        </w:rPr>
        <w:t xml:space="preserve"> </w:t>
      </w:r>
      <w:r w:rsidRPr="003A798F">
        <w:rPr>
          <w:rFonts w:ascii="Calibri" w:hAnsi="Calibri" w:cs="Calibri"/>
        </w:rPr>
        <w:t>REATI</w:t>
      </w:r>
      <w:r w:rsidRPr="003A798F">
        <w:rPr>
          <w:rFonts w:ascii="Calibri" w:hAnsi="Calibri" w:cs="Calibri"/>
          <w:spacing w:val="-5"/>
        </w:rPr>
        <w:t xml:space="preserve"> </w:t>
      </w:r>
      <w:r w:rsidR="00037649" w:rsidRPr="003A798F">
        <w:rPr>
          <w:rFonts w:ascii="Calibri" w:hAnsi="Calibri" w:cs="Calibri"/>
        </w:rPr>
        <w:t xml:space="preserve">IN MATERIA DI </w:t>
      </w:r>
      <w:r w:rsidR="00B433C3" w:rsidRPr="003A798F">
        <w:rPr>
          <w:rFonts w:ascii="Calibri" w:hAnsi="Calibri" w:cs="Calibri"/>
        </w:rPr>
        <w:t>REATI IN MATERIA DI VIOLAZIONE DEL DIRITTO DI AUTORE</w:t>
      </w:r>
      <w:r w:rsidR="00037649" w:rsidRPr="003A798F">
        <w:rPr>
          <w:rFonts w:ascii="Calibri" w:hAnsi="Calibri" w:cs="Calibri"/>
          <w:spacing w:val="-5"/>
        </w:rPr>
        <w:t xml:space="preserve"> </w:t>
      </w:r>
      <w:r w:rsidRPr="003A798F">
        <w:rPr>
          <w:rFonts w:ascii="Calibri" w:hAnsi="Calibri" w:cs="Calibri"/>
        </w:rPr>
        <w:t>(ART.</w:t>
      </w:r>
      <w:r w:rsidRPr="003A798F">
        <w:rPr>
          <w:rFonts w:ascii="Calibri" w:hAnsi="Calibri" w:cs="Calibri"/>
          <w:spacing w:val="-5"/>
        </w:rPr>
        <w:t xml:space="preserve"> </w:t>
      </w:r>
      <w:r w:rsidR="00037649" w:rsidRPr="003A798F">
        <w:rPr>
          <w:rFonts w:ascii="Calibri" w:hAnsi="Calibri" w:cs="Calibri"/>
        </w:rPr>
        <w:t>2</w:t>
      </w:r>
      <w:r w:rsidR="00B433C3" w:rsidRPr="003A798F">
        <w:rPr>
          <w:rFonts w:ascii="Calibri" w:hAnsi="Calibri" w:cs="Calibri"/>
        </w:rPr>
        <w:t>5</w:t>
      </w:r>
      <w:r w:rsidR="00B92D58">
        <w:rPr>
          <w:rFonts w:ascii="Calibri" w:hAnsi="Calibri" w:cs="Calibri"/>
        </w:rPr>
        <w:t>-</w:t>
      </w:r>
      <w:r w:rsidR="00B433C3" w:rsidRPr="003A798F">
        <w:rPr>
          <w:rFonts w:ascii="Calibri" w:hAnsi="Calibri" w:cs="Calibri"/>
        </w:rPr>
        <w:t>novies</w:t>
      </w:r>
      <w:r w:rsidR="00657BE4" w:rsidRPr="003A798F">
        <w:rPr>
          <w:rFonts w:ascii="Calibri" w:hAnsi="Calibri" w:cs="Calibri"/>
        </w:rPr>
        <w:t xml:space="preserve"> D.Lgs</w:t>
      </w:r>
      <w:r w:rsidR="00037649" w:rsidRPr="003A798F">
        <w:rPr>
          <w:rFonts w:ascii="Calibri" w:hAnsi="Calibri" w:cs="Calibri"/>
        </w:rPr>
        <w:t>. 231</w:t>
      </w:r>
      <w:r w:rsidR="00911174">
        <w:rPr>
          <w:rFonts w:ascii="Calibri" w:hAnsi="Calibri" w:cs="Calibri"/>
        </w:rPr>
        <w:t>/</w:t>
      </w:r>
      <w:r w:rsidR="00037649" w:rsidRPr="003A798F">
        <w:rPr>
          <w:rFonts w:ascii="Calibri" w:hAnsi="Calibri" w:cs="Calibri"/>
        </w:rPr>
        <w:t>2001</w:t>
      </w:r>
      <w:r w:rsidRPr="003A798F">
        <w:rPr>
          <w:rFonts w:ascii="Calibri" w:hAnsi="Calibri" w:cs="Calibri"/>
        </w:rPr>
        <w:t>)</w:t>
      </w:r>
      <w:bookmarkEnd w:id="2"/>
    </w:p>
    <w:p w14:paraId="07E35A39" w14:textId="77777777" w:rsidR="003A798F" w:rsidRPr="003A798F" w:rsidRDefault="003A798F" w:rsidP="003A798F">
      <w:pPr>
        <w:pStyle w:val="Titolo2"/>
        <w:tabs>
          <w:tab w:val="left" w:pos="438"/>
        </w:tabs>
        <w:spacing w:line="240" w:lineRule="auto"/>
        <w:ind w:left="142" w:right="1004"/>
        <w:rPr>
          <w:rFonts w:ascii="Calibri" w:hAnsi="Calibri" w:cs="Calibri"/>
        </w:rPr>
      </w:pPr>
    </w:p>
    <w:p w14:paraId="6C20FAF8" w14:textId="6099DF8B" w:rsidR="00CD3D2A" w:rsidRDefault="00CD3D2A" w:rsidP="00CD3D2A">
      <w:pPr>
        <w:spacing w:line="264" w:lineRule="auto"/>
        <w:ind w:left="140" w:right="134"/>
        <w:jc w:val="both"/>
        <w:rPr>
          <w:rFonts w:ascii="Calibri" w:hAnsi="Calibri" w:cs="Calibri"/>
          <w:iCs/>
          <w:spacing w:val="-2"/>
          <w:sz w:val="24"/>
          <w:szCs w:val="24"/>
        </w:rPr>
      </w:pPr>
      <w:r w:rsidRPr="00D80B36">
        <w:rPr>
          <w:rFonts w:ascii="Calibri" w:hAnsi="Calibri" w:cs="Calibri"/>
          <w:iCs/>
          <w:spacing w:val="-2"/>
          <w:sz w:val="24"/>
          <w:szCs w:val="24"/>
        </w:rPr>
        <w:t>Nell’ambito delle Strutture sanitarie sono state individuate le seguenti fattispecie concrete:</w:t>
      </w:r>
    </w:p>
    <w:p w14:paraId="05D287A4" w14:textId="77777777" w:rsidR="00B92D58" w:rsidRPr="00D80B36" w:rsidRDefault="00B92D58" w:rsidP="00CD3D2A">
      <w:pPr>
        <w:spacing w:line="264" w:lineRule="auto"/>
        <w:ind w:left="140" w:right="134"/>
        <w:jc w:val="both"/>
        <w:rPr>
          <w:rFonts w:ascii="Calibri" w:hAnsi="Calibri" w:cs="Calibri"/>
          <w:iCs/>
          <w:spacing w:val="-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20"/>
        <w:gridCol w:w="7056"/>
      </w:tblGrid>
      <w:tr w:rsidR="00472BB2" w:rsidRPr="00D80B36" w14:paraId="73DE3461" w14:textId="77777777" w:rsidTr="003A798F">
        <w:trPr>
          <w:trHeight w:val="1550"/>
        </w:trPr>
        <w:tc>
          <w:tcPr>
            <w:tcW w:w="1391" w:type="pct"/>
            <w:shd w:val="clear" w:color="auto" w:fill="auto"/>
            <w:vAlign w:val="center"/>
            <w:hideMark/>
          </w:tcPr>
          <w:p w14:paraId="0405F29D" w14:textId="77777777" w:rsidR="00472BB2" w:rsidRPr="00A83344" w:rsidRDefault="00472BB2" w:rsidP="00472BB2">
            <w:pPr>
              <w:widowControl/>
              <w:autoSpaceDE/>
              <w:autoSpaceDN/>
              <w:rPr>
                <w:rFonts w:ascii="Calibri" w:eastAsia="Times New Roman" w:hAnsi="Calibri" w:cs="Calibri"/>
                <w:color w:val="000000" w:themeColor="text1"/>
                <w:sz w:val="24"/>
                <w:szCs w:val="24"/>
                <w:lang w:eastAsia="it-IT"/>
              </w:rPr>
            </w:pPr>
            <w:r w:rsidRPr="00A83344">
              <w:rPr>
                <w:rFonts w:ascii="Calibri" w:eastAsia="Times New Roman" w:hAnsi="Calibri" w:cs="Calibri"/>
                <w:color w:val="000000" w:themeColor="text1"/>
                <w:sz w:val="24"/>
                <w:szCs w:val="24"/>
                <w:lang w:eastAsia="it-IT"/>
              </w:rPr>
              <w:t>Protezione penale dei diritti di utilizzazione economica e morale (art. 171, co. 1, lett. a-bis e co. 3, l. 633/1941)</w:t>
            </w:r>
          </w:p>
        </w:tc>
        <w:tc>
          <w:tcPr>
            <w:tcW w:w="3609" w:type="pct"/>
            <w:shd w:val="clear" w:color="auto" w:fill="auto"/>
            <w:vAlign w:val="center"/>
            <w:hideMark/>
          </w:tcPr>
          <w:p w14:paraId="73392F73" w14:textId="3C24CC6D" w:rsidR="00472BB2" w:rsidRPr="00A83344" w:rsidRDefault="00472BB2" w:rsidP="00BE1FFD">
            <w:pPr>
              <w:widowControl/>
              <w:autoSpaceDE/>
              <w:autoSpaceDN/>
              <w:jc w:val="both"/>
              <w:rPr>
                <w:rFonts w:ascii="Calibri" w:eastAsia="Times New Roman" w:hAnsi="Calibri" w:cs="Calibri"/>
                <w:color w:val="000000" w:themeColor="text1"/>
                <w:sz w:val="24"/>
                <w:szCs w:val="24"/>
                <w:lang w:eastAsia="it-IT"/>
              </w:rPr>
            </w:pPr>
            <w:r w:rsidRPr="00A83344">
              <w:rPr>
                <w:rFonts w:ascii="Calibri" w:eastAsia="Times New Roman" w:hAnsi="Calibri" w:cs="Calibri"/>
                <w:color w:val="000000" w:themeColor="text1"/>
                <w:sz w:val="24"/>
                <w:szCs w:val="24"/>
                <w:lang w:eastAsia="it-IT"/>
              </w:rPr>
              <w:t>Tale fattispecie può realizzarsi quando, ad esempio, un soggetto della struttura sanitaria si appropria di ricerche concernenti i risultati di attività realizzate da altri soggetti e le pubblica sul sito Internet dell'Ente come se fossero proprie.</w:t>
            </w:r>
          </w:p>
        </w:tc>
      </w:tr>
      <w:tr w:rsidR="00472BB2" w:rsidRPr="00D80B36" w14:paraId="11498665" w14:textId="77777777" w:rsidTr="003A798F">
        <w:trPr>
          <w:trHeight w:val="1240"/>
        </w:trPr>
        <w:tc>
          <w:tcPr>
            <w:tcW w:w="1391" w:type="pct"/>
            <w:shd w:val="clear" w:color="auto" w:fill="auto"/>
            <w:vAlign w:val="center"/>
            <w:hideMark/>
          </w:tcPr>
          <w:p w14:paraId="2E8C52C4" w14:textId="77777777" w:rsidR="00472BB2" w:rsidRPr="00A83344" w:rsidRDefault="00472BB2" w:rsidP="00472BB2">
            <w:pPr>
              <w:widowControl/>
              <w:autoSpaceDE/>
              <w:autoSpaceDN/>
              <w:rPr>
                <w:rFonts w:ascii="Calibri" w:eastAsia="Times New Roman" w:hAnsi="Calibri" w:cs="Calibri"/>
                <w:color w:val="000000" w:themeColor="text1"/>
                <w:sz w:val="24"/>
                <w:szCs w:val="24"/>
                <w:lang w:eastAsia="it-IT"/>
              </w:rPr>
            </w:pPr>
            <w:r w:rsidRPr="00A83344">
              <w:rPr>
                <w:rFonts w:ascii="Calibri" w:eastAsia="Times New Roman" w:hAnsi="Calibri" w:cs="Calibri"/>
                <w:color w:val="000000" w:themeColor="text1"/>
                <w:sz w:val="24"/>
                <w:szCs w:val="24"/>
                <w:lang w:eastAsia="it-IT"/>
              </w:rPr>
              <w:t>Tutela penale del software e delle banche dati (art. 171-bis l. 633/1941)</w:t>
            </w:r>
          </w:p>
        </w:tc>
        <w:tc>
          <w:tcPr>
            <w:tcW w:w="3609" w:type="pct"/>
            <w:shd w:val="clear" w:color="auto" w:fill="auto"/>
            <w:vAlign w:val="center"/>
            <w:hideMark/>
          </w:tcPr>
          <w:p w14:paraId="585007D6" w14:textId="77777777" w:rsidR="00472BB2" w:rsidRPr="00A83344" w:rsidRDefault="00472BB2" w:rsidP="00BE1FFD">
            <w:pPr>
              <w:widowControl/>
              <w:autoSpaceDE/>
              <w:autoSpaceDN/>
              <w:jc w:val="both"/>
              <w:rPr>
                <w:rFonts w:ascii="Calibri" w:eastAsia="Times New Roman" w:hAnsi="Calibri" w:cs="Calibri"/>
                <w:color w:val="000000" w:themeColor="text1"/>
                <w:sz w:val="24"/>
                <w:szCs w:val="24"/>
                <w:lang w:eastAsia="it-IT"/>
              </w:rPr>
            </w:pPr>
            <w:r w:rsidRPr="00A83344">
              <w:rPr>
                <w:rFonts w:ascii="Calibri" w:eastAsia="Times New Roman" w:hAnsi="Calibri" w:cs="Calibri"/>
                <w:color w:val="000000" w:themeColor="text1"/>
                <w:sz w:val="24"/>
                <w:szCs w:val="24"/>
                <w:lang w:eastAsia="it-IT"/>
              </w:rPr>
              <w:t>Tale fattispecie può realizzarsi quando, ad esempio, i dipendenti di una struttura sanitaria utilizzano sistematicamente copie di programmi software non autorizzate, violando il diritto d’autore.</w:t>
            </w:r>
          </w:p>
        </w:tc>
      </w:tr>
      <w:tr w:rsidR="00472BB2" w:rsidRPr="00D80B36" w14:paraId="01F60F4C" w14:textId="77777777" w:rsidTr="003A798F">
        <w:trPr>
          <w:trHeight w:val="1240"/>
        </w:trPr>
        <w:tc>
          <w:tcPr>
            <w:tcW w:w="1391" w:type="pct"/>
            <w:shd w:val="clear" w:color="auto" w:fill="auto"/>
            <w:vAlign w:val="center"/>
            <w:hideMark/>
          </w:tcPr>
          <w:p w14:paraId="4CB58883" w14:textId="77777777" w:rsidR="00472BB2" w:rsidRPr="00A83344" w:rsidRDefault="00472BB2" w:rsidP="00472BB2">
            <w:pPr>
              <w:widowControl/>
              <w:autoSpaceDE/>
              <w:autoSpaceDN/>
              <w:rPr>
                <w:rFonts w:ascii="Calibri" w:eastAsia="Times New Roman" w:hAnsi="Calibri" w:cs="Calibri"/>
                <w:color w:val="000000" w:themeColor="text1"/>
                <w:sz w:val="24"/>
                <w:szCs w:val="24"/>
                <w:lang w:eastAsia="it-IT"/>
              </w:rPr>
            </w:pPr>
            <w:r w:rsidRPr="00A83344">
              <w:rPr>
                <w:rFonts w:ascii="Calibri" w:eastAsia="Times New Roman" w:hAnsi="Calibri" w:cs="Calibri"/>
                <w:color w:val="000000" w:themeColor="text1"/>
                <w:sz w:val="24"/>
                <w:szCs w:val="24"/>
                <w:lang w:eastAsia="it-IT"/>
              </w:rPr>
              <w:t>Tutela penale delle opere audiovisive (art. 171-ter l. 633/1941)</w:t>
            </w:r>
          </w:p>
        </w:tc>
        <w:tc>
          <w:tcPr>
            <w:tcW w:w="3609" w:type="pct"/>
            <w:shd w:val="clear" w:color="auto" w:fill="auto"/>
            <w:vAlign w:val="center"/>
            <w:hideMark/>
          </w:tcPr>
          <w:p w14:paraId="6B42EFCA" w14:textId="5A574D92" w:rsidR="00472BB2" w:rsidRPr="00A83344" w:rsidRDefault="00472BB2" w:rsidP="00BE1FFD">
            <w:pPr>
              <w:widowControl/>
              <w:autoSpaceDE/>
              <w:autoSpaceDN/>
              <w:jc w:val="both"/>
              <w:rPr>
                <w:rFonts w:ascii="Calibri" w:eastAsia="Times New Roman" w:hAnsi="Calibri" w:cs="Calibri"/>
                <w:color w:val="000000" w:themeColor="text1"/>
                <w:sz w:val="24"/>
                <w:szCs w:val="24"/>
                <w:lang w:eastAsia="it-IT"/>
              </w:rPr>
            </w:pPr>
            <w:r w:rsidRPr="00A83344">
              <w:rPr>
                <w:rFonts w:ascii="Calibri" w:eastAsia="Times New Roman" w:hAnsi="Calibri" w:cs="Calibri"/>
                <w:color w:val="000000" w:themeColor="text1"/>
                <w:sz w:val="24"/>
                <w:szCs w:val="24"/>
                <w:lang w:eastAsia="it-IT"/>
              </w:rPr>
              <w:t>Tale fattispecie può realizzarsi quando, ad esempio, i dipendenti di un ente utilizzano e distribuiscono materiale divulgativo, in particolare fotocopiando opere protette, per distribuirle ad altri, a pagamento, e non per scopo di lettura, studio, consultazione</w:t>
            </w:r>
            <w:r w:rsidR="00A83344">
              <w:rPr>
                <w:rFonts w:ascii="Calibri" w:eastAsia="Times New Roman" w:hAnsi="Calibri" w:cs="Calibri"/>
                <w:color w:val="000000" w:themeColor="text1"/>
                <w:sz w:val="24"/>
                <w:szCs w:val="24"/>
                <w:lang w:eastAsia="it-IT"/>
              </w:rPr>
              <w:t>,</w:t>
            </w:r>
            <w:r w:rsidRPr="00A83344">
              <w:rPr>
                <w:rFonts w:ascii="Calibri" w:eastAsia="Times New Roman" w:hAnsi="Calibri" w:cs="Calibri"/>
                <w:color w:val="000000" w:themeColor="text1"/>
                <w:sz w:val="24"/>
                <w:szCs w:val="24"/>
                <w:lang w:eastAsia="it-IT"/>
              </w:rPr>
              <w:t xml:space="preserve"> in violazione delle regole e limiti stabiliti (es. limite massimo del 15% di ciascun volume).</w:t>
            </w:r>
          </w:p>
        </w:tc>
      </w:tr>
      <w:tr w:rsidR="00472BB2" w:rsidRPr="00D80B36" w14:paraId="44228E48" w14:textId="77777777" w:rsidTr="003A798F">
        <w:trPr>
          <w:trHeight w:val="930"/>
        </w:trPr>
        <w:tc>
          <w:tcPr>
            <w:tcW w:w="1391" w:type="pct"/>
            <w:shd w:val="clear" w:color="auto" w:fill="auto"/>
            <w:vAlign w:val="center"/>
            <w:hideMark/>
          </w:tcPr>
          <w:p w14:paraId="57B59446" w14:textId="77777777" w:rsidR="00472BB2" w:rsidRPr="00A83344" w:rsidRDefault="00472BB2" w:rsidP="00472BB2">
            <w:pPr>
              <w:widowControl/>
              <w:autoSpaceDE/>
              <w:autoSpaceDN/>
              <w:rPr>
                <w:rFonts w:ascii="Calibri" w:eastAsia="Times New Roman" w:hAnsi="Calibri" w:cs="Calibri"/>
                <w:color w:val="000000" w:themeColor="text1"/>
                <w:sz w:val="24"/>
                <w:szCs w:val="24"/>
                <w:lang w:eastAsia="it-IT"/>
              </w:rPr>
            </w:pPr>
            <w:r w:rsidRPr="00A83344">
              <w:rPr>
                <w:rFonts w:ascii="Calibri" w:eastAsia="Times New Roman" w:hAnsi="Calibri" w:cs="Calibri"/>
                <w:color w:val="000000" w:themeColor="text1"/>
                <w:sz w:val="24"/>
                <w:szCs w:val="24"/>
                <w:lang w:eastAsia="it-IT"/>
              </w:rPr>
              <w:t>Responsabilità penale relativa ai supporti (art. 171-septies l. 633/1941)</w:t>
            </w:r>
          </w:p>
        </w:tc>
        <w:tc>
          <w:tcPr>
            <w:tcW w:w="3609" w:type="pct"/>
            <w:shd w:val="clear" w:color="auto" w:fill="auto"/>
            <w:vAlign w:val="center"/>
            <w:hideMark/>
          </w:tcPr>
          <w:p w14:paraId="6C062E13" w14:textId="77777777" w:rsidR="00472BB2" w:rsidRPr="00A83344" w:rsidRDefault="00472BB2" w:rsidP="00BE1FFD">
            <w:pPr>
              <w:widowControl/>
              <w:autoSpaceDE/>
              <w:autoSpaceDN/>
              <w:jc w:val="both"/>
              <w:rPr>
                <w:rFonts w:ascii="Calibri" w:eastAsia="Times New Roman" w:hAnsi="Calibri" w:cs="Calibri"/>
                <w:color w:val="000000" w:themeColor="text1"/>
                <w:sz w:val="24"/>
                <w:szCs w:val="24"/>
                <w:lang w:eastAsia="it-IT"/>
              </w:rPr>
            </w:pPr>
            <w:r w:rsidRPr="00A83344">
              <w:rPr>
                <w:rFonts w:ascii="Calibri" w:eastAsia="Times New Roman" w:hAnsi="Calibri" w:cs="Calibri"/>
                <w:color w:val="000000" w:themeColor="text1"/>
                <w:sz w:val="24"/>
                <w:szCs w:val="24"/>
                <w:lang w:eastAsia="it-IT"/>
              </w:rPr>
              <w:t>Tale fattispecie può realizzarsi quando un dipendente di una struttura sanitaria dichiara falsamente l’avvenuto assolvimento degli obblighi derivanti dalla normativa sul diritto d’autore e sui diritti connessi.</w:t>
            </w:r>
          </w:p>
        </w:tc>
      </w:tr>
      <w:tr w:rsidR="00472BB2" w:rsidRPr="00D80B36" w14:paraId="3DA0AD0C" w14:textId="77777777" w:rsidTr="003A798F">
        <w:trPr>
          <w:trHeight w:val="1560"/>
        </w:trPr>
        <w:tc>
          <w:tcPr>
            <w:tcW w:w="1391" w:type="pct"/>
            <w:shd w:val="clear" w:color="auto" w:fill="auto"/>
            <w:vAlign w:val="center"/>
            <w:hideMark/>
          </w:tcPr>
          <w:p w14:paraId="7CB931E6" w14:textId="77777777" w:rsidR="00472BB2" w:rsidRPr="00A83344" w:rsidRDefault="00472BB2" w:rsidP="00472BB2">
            <w:pPr>
              <w:widowControl/>
              <w:autoSpaceDE/>
              <w:autoSpaceDN/>
              <w:rPr>
                <w:rFonts w:ascii="Calibri" w:eastAsia="Times New Roman" w:hAnsi="Calibri" w:cs="Calibri"/>
                <w:color w:val="000000" w:themeColor="text1"/>
                <w:sz w:val="24"/>
                <w:szCs w:val="24"/>
                <w:lang w:eastAsia="it-IT"/>
              </w:rPr>
            </w:pPr>
            <w:r w:rsidRPr="00A83344">
              <w:rPr>
                <w:rFonts w:ascii="Calibri" w:eastAsia="Times New Roman" w:hAnsi="Calibri" w:cs="Calibri"/>
                <w:color w:val="000000" w:themeColor="text1"/>
                <w:sz w:val="24"/>
                <w:szCs w:val="24"/>
                <w:lang w:eastAsia="it-IT"/>
              </w:rPr>
              <w:t>Responsabilità penale relativa a trasmissioni audiovisive ad accesso condizionato (art. 171- octies l. 633/1941</w:t>
            </w:r>
          </w:p>
        </w:tc>
        <w:tc>
          <w:tcPr>
            <w:tcW w:w="3609" w:type="pct"/>
            <w:shd w:val="clear" w:color="auto" w:fill="auto"/>
            <w:vAlign w:val="center"/>
            <w:hideMark/>
          </w:tcPr>
          <w:p w14:paraId="67BC4B46" w14:textId="77777777" w:rsidR="00472BB2" w:rsidRPr="00A83344" w:rsidRDefault="00472BB2" w:rsidP="00BE1FFD">
            <w:pPr>
              <w:widowControl/>
              <w:autoSpaceDE/>
              <w:autoSpaceDN/>
              <w:jc w:val="both"/>
              <w:rPr>
                <w:rFonts w:ascii="Calibri" w:eastAsia="Times New Roman" w:hAnsi="Calibri" w:cs="Calibri"/>
                <w:color w:val="000000" w:themeColor="text1"/>
                <w:sz w:val="24"/>
                <w:szCs w:val="24"/>
                <w:lang w:eastAsia="it-IT"/>
              </w:rPr>
            </w:pPr>
            <w:r w:rsidRPr="00A83344">
              <w:rPr>
                <w:rFonts w:ascii="Calibri" w:eastAsia="Times New Roman" w:hAnsi="Calibri" w:cs="Calibri"/>
                <w:color w:val="000000" w:themeColor="text1"/>
                <w:sz w:val="24"/>
                <w:szCs w:val="24"/>
                <w:lang w:eastAsia="it-IT"/>
              </w:rPr>
              <w:t>Tale fattispecie può realizzarsi quando, ad esempio, i soggetti di una struttura sanitaria utilizzano un apparato atto alla decodificazione ad uso privato di trasmissioni audiovisive via satellite ad accesso condizionato, per uso personale nella struttura o messo a disposizione dei pazienti (con o senza il pagamento del servizio) in modo da eludere le misure tecnologiche di protezione poste in essere dall'emittente, con la finalità fraudolenta di sottrarsi al pagamento del canone dovuto per l'accesso ai programmi.</w:t>
            </w:r>
          </w:p>
        </w:tc>
      </w:tr>
    </w:tbl>
    <w:p w14:paraId="52F7B668" w14:textId="3403E613" w:rsidR="009763C4" w:rsidRPr="00D80B36" w:rsidRDefault="009763C4" w:rsidP="009763C4">
      <w:pPr>
        <w:pStyle w:val="Titolo2"/>
        <w:numPr>
          <w:ilvl w:val="0"/>
          <w:numId w:val="1"/>
        </w:numPr>
        <w:tabs>
          <w:tab w:val="left" w:pos="438"/>
        </w:tabs>
        <w:spacing w:before="104" w:line="530" w:lineRule="atLeast"/>
        <w:ind w:right="1005" w:firstLine="0"/>
        <w:rPr>
          <w:rFonts w:ascii="Calibri" w:hAnsi="Calibri" w:cs="Calibri"/>
        </w:rPr>
      </w:pPr>
      <w:bookmarkStart w:id="3" w:name="_Toc164323294"/>
      <w:r w:rsidRPr="00D80B36">
        <w:rPr>
          <w:rFonts w:ascii="Calibri" w:hAnsi="Calibri" w:cs="Calibri"/>
        </w:rPr>
        <w:t>IL FRAMEWORK DI RIFERIMENTO</w:t>
      </w:r>
      <w:bookmarkEnd w:id="3"/>
    </w:p>
    <w:p w14:paraId="041D853B" w14:textId="2609D075" w:rsidR="009763C4" w:rsidRPr="00D80B36" w:rsidRDefault="009763C4" w:rsidP="009763C4">
      <w:pPr>
        <w:pStyle w:val="Corpotesto"/>
        <w:spacing w:before="10"/>
        <w:ind w:left="0"/>
        <w:rPr>
          <w:rFonts w:ascii="Calibri" w:hAnsi="Calibri" w:cs="Calibri"/>
          <w:b/>
          <w:sz w:val="24"/>
          <w:szCs w:val="24"/>
        </w:rPr>
      </w:pPr>
    </w:p>
    <w:p w14:paraId="32290CA3" w14:textId="01DBC360" w:rsidR="00891FE3" w:rsidRDefault="00891FE3" w:rsidP="00891FE3">
      <w:pPr>
        <w:pStyle w:val="Corpotesto"/>
        <w:spacing w:line="276" w:lineRule="auto"/>
        <w:ind w:left="147" w:right="131"/>
        <w:jc w:val="both"/>
        <w:rPr>
          <w:rFonts w:ascii="Calibri" w:hAnsi="Calibri" w:cs="Calibri"/>
          <w:color w:val="000000" w:themeColor="text1"/>
          <w:sz w:val="24"/>
          <w:szCs w:val="24"/>
        </w:rPr>
      </w:pPr>
      <w:r w:rsidRPr="00D80B36">
        <w:rPr>
          <w:rFonts w:ascii="Calibri" w:hAnsi="Calibri" w:cs="Calibri"/>
          <w:color w:val="000000" w:themeColor="text1"/>
          <w:sz w:val="24"/>
          <w:szCs w:val="24"/>
        </w:rPr>
        <w:t xml:space="preserve">L’attività di mappatura del rischio ha seguito il seguente framework concettuale </w:t>
      </w:r>
      <w:r w:rsidRPr="003A798F">
        <w:rPr>
          <w:rFonts w:asciiTheme="minorHAnsi" w:hAnsiTheme="minorHAnsi" w:cstheme="minorHAnsi"/>
          <w:i/>
          <w:iCs/>
          <w:color w:val="0070C0"/>
          <w:sz w:val="24"/>
          <w:szCs w:val="24"/>
        </w:rPr>
        <w:t>[a titolo esemplificativo]</w:t>
      </w:r>
      <w:r w:rsidRPr="003A798F">
        <w:rPr>
          <w:rFonts w:ascii="Calibri" w:hAnsi="Calibri" w:cs="Calibri"/>
          <w:color w:val="244061" w:themeColor="accent1" w:themeShade="80"/>
          <w:sz w:val="24"/>
          <w:szCs w:val="24"/>
        </w:rPr>
        <w:t xml:space="preserve"> </w:t>
      </w:r>
      <w:r w:rsidRPr="00D80B36">
        <w:rPr>
          <w:rFonts w:ascii="Calibri" w:hAnsi="Calibri" w:cs="Calibri"/>
          <w:color w:val="000000" w:themeColor="text1"/>
          <w:sz w:val="24"/>
          <w:szCs w:val="24"/>
        </w:rPr>
        <w:t xml:space="preserve">per cui ogni fattispecie concreta di </w:t>
      </w:r>
      <w:r w:rsidR="00911174">
        <w:rPr>
          <w:rFonts w:ascii="Calibri" w:hAnsi="Calibri" w:cs="Calibri"/>
          <w:color w:val="000000" w:themeColor="text1"/>
          <w:sz w:val="24"/>
          <w:szCs w:val="24"/>
        </w:rPr>
        <w:t>r</w:t>
      </w:r>
      <w:r w:rsidRPr="00D80B36">
        <w:rPr>
          <w:rFonts w:ascii="Calibri" w:hAnsi="Calibri" w:cs="Calibri"/>
          <w:color w:val="000000" w:themeColor="text1"/>
          <w:sz w:val="24"/>
          <w:szCs w:val="24"/>
        </w:rPr>
        <w:t xml:space="preserve">eato analizzato nella parte speciale vede coinvolti uno o più processi aziendali i quali, a loro volta, comprendono una o più attività sensibili nell’ambito delle quali sono posti dei (i) divieti, (ii) degli obblighi e (iii) dei principi di comportamento (uno o più di uno per singola tipologia) che, rispettati e attuati, sono posti a presidio della responsabilità </w:t>
      </w:r>
      <w:r w:rsidRPr="007A6813">
        <w:rPr>
          <w:rFonts w:ascii="Calibri" w:hAnsi="Calibri" w:cs="Calibri"/>
          <w:i/>
          <w:iCs/>
          <w:color w:val="000000" w:themeColor="text1"/>
          <w:sz w:val="24"/>
          <w:szCs w:val="24"/>
        </w:rPr>
        <w:t>ex</w:t>
      </w:r>
      <w:r w:rsidRPr="00D80B36">
        <w:rPr>
          <w:rFonts w:ascii="Calibri" w:hAnsi="Calibri" w:cs="Calibri"/>
          <w:color w:val="000000" w:themeColor="text1"/>
          <w:sz w:val="24"/>
          <w:szCs w:val="24"/>
        </w:rPr>
        <w:t xml:space="preserve"> D.Lgs. 231/2001 dell’Ente al fine di evitare che tali reati possano essere compiuti nell’interesse o a vantaggio della Struttura Sanitaria stessa. </w:t>
      </w:r>
    </w:p>
    <w:p w14:paraId="33F9D198" w14:textId="77777777" w:rsidR="00A83344" w:rsidRPr="00D80B36" w:rsidRDefault="00A83344" w:rsidP="00891FE3">
      <w:pPr>
        <w:pStyle w:val="Corpotesto"/>
        <w:spacing w:line="276" w:lineRule="auto"/>
        <w:ind w:left="147" w:right="131"/>
        <w:jc w:val="both"/>
        <w:rPr>
          <w:rFonts w:ascii="Calibri" w:hAnsi="Calibri" w:cs="Calibri"/>
          <w:color w:val="000000" w:themeColor="text1"/>
          <w:sz w:val="24"/>
          <w:szCs w:val="24"/>
        </w:rPr>
      </w:pPr>
    </w:p>
    <w:p w14:paraId="505227EF" w14:textId="34D81936" w:rsidR="00CA341E" w:rsidRPr="00D80B36" w:rsidRDefault="00684D6A" w:rsidP="00C96795">
      <w:pPr>
        <w:pStyle w:val="Titolo2"/>
        <w:numPr>
          <w:ilvl w:val="0"/>
          <w:numId w:val="1"/>
        </w:numPr>
        <w:tabs>
          <w:tab w:val="left" w:pos="438"/>
        </w:tabs>
        <w:spacing w:before="104" w:line="530" w:lineRule="atLeast"/>
        <w:ind w:right="1005" w:firstLine="0"/>
        <w:rPr>
          <w:rFonts w:ascii="Calibri" w:hAnsi="Calibri" w:cs="Calibri"/>
        </w:rPr>
      </w:pPr>
      <w:bookmarkStart w:id="4" w:name="_Toc155373448"/>
      <w:bookmarkStart w:id="5" w:name="_Toc164323295"/>
      <w:r w:rsidRPr="00D80B36">
        <w:rPr>
          <w:rFonts w:ascii="Calibri" w:hAnsi="Calibri" w:cs="Calibri"/>
        </w:rPr>
        <w:lastRenderedPageBreak/>
        <w:t>PROCESSI AZIENDALI E ATTIVIT</w:t>
      </w:r>
      <w:r w:rsidR="00911174">
        <w:rPr>
          <w:rFonts w:ascii="Calibri" w:hAnsi="Calibri" w:cs="Calibri"/>
        </w:rPr>
        <w:t>À</w:t>
      </w:r>
      <w:r w:rsidRPr="00D80B36">
        <w:rPr>
          <w:rFonts w:ascii="Calibri" w:hAnsi="Calibri" w:cs="Calibri"/>
        </w:rPr>
        <w:t xml:space="preserve"> SENSIBILI</w:t>
      </w:r>
      <w:bookmarkEnd w:id="4"/>
      <w:bookmarkEnd w:id="5"/>
    </w:p>
    <w:p w14:paraId="7AD2EB50" w14:textId="77777777" w:rsidR="00CA341E" w:rsidRPr="00D80B36" w:rsidRDefault="00CA341E">
      <w:pPr>
        <w:pStyle w:val="Corpotesto"/>
        <w:spacing w:before="10"/>
        <w:ind w:left="0"/>
        <w:rPr>
          <w:rFonts w:ascii="Calibri" w:hAnsi="Calibri" w:cs="Calibri"/>
          <w:b/>
          <w:sz w:val="24"/>
          <w:szCs w:val="24"/>
        </w:rPr>
      </w:pPr>
    </w:p>
    <w:p w14:paraId="1BD1F599" w14:textId="345F9C44" w:rsidR="00621C76" w:rsidRPr="00D80B36" w:rsidRDefault="009D76F8" w:rsidP="00621C76">
      <w:pPr>
        <w:pStyle w:val="Corpotesto"/>
        <w:spacing w:line="276" w:lineRule="auto"/>
        <w:ind w:left="147" w:right="131"/>
        <w:jc w:val="both"/>
        <w:rPr>
          <w:rFonts w:ascii="Calibri" w:hAnsi="Calibri" w:cs="Calibri"/>
          <w:sz w:val="24"/>
          <w:szCs w:val="24"/>
        </w:rPr>
      </w:pPr>
      <w:r>
        <w:rPr>
          <w:rFonts w:asciiTheme="minorHAnsi" w:hAnsiTheme="minorHAnsi" w:cstheme="minorHAnsi"/>
          <w:sz w:val="24"/>
          <w:szCs w:val="24"/>
        </w:rPr>
        <w:t xml:space="preserve">In riferimento al </w:t>
      </w:r>
      <w:r w:rsidRPr="00BF6F6C">
        <w:rPr>
          <w:rFonts w:asciiTheme="minorHAnsi" w:hAnsiTheme="minorHAnsi" w:cstheme="minorHAnsi"/>
          <w:sz w:val="24"/>
          <w:szCs w:val="24"/>
        </w:rPr>
        <w:t>reato di cui alla presente parte speciale sono stati individuat</w:t>
      </w:r>
      <w:r>
        <w:rPr>
          <w:rFonts w:asciiTheme="minorHAnsi" w:hAnsiTheme="minorHAnsi" w:cstheme="minorHAnsi"/>
          <w:sz w:val="24"/>
          <w:szCs w:val="24"/>
        </w:rPr>
        <w:t>i</w:t>
      </w:r>
      <w:r w:rsidRPr="00BF6F6C">
        <w:rPr>
          <w:rFonts w:asciiTheme="minorHAnsi" w:hAnsiTheme="minorHAnsi" w:cstheme="minorHAnsi"/>
          <w:sz w:val="24"/>
          <w:szCs w:val="24"/>
        </w:rPr>
        <w:t xml:space="preserve"> </w:t>
      </w:r>
      <w:r>
        <w:rPr>
          <w:rFonts w:asciiTheme="minorHAnsi" w:hAnsiTheme="minorHAnsi" w:cstheme="minorHAnsi"/>
          <w:sz w:val="24"/>
          <w:szCs w:val="24"/>
        </w:rPr>
        <w:t>i se</w:t>
      </w:r>
      <w:r w:rsidRPr="00BF6F6C">
        <w:rPr>
          <w:rFonts w:asciiTheme="minorHAnsi" w:hAnsiTheme="minorHAnsi" w:cstheme="minorHAnsi"/>
          <w:sz w:val="24"/>
          <w:szCs w:val="24"/>
        </w:rPr>
        <w:t>guenti processi e attività sensibili:</w:t>
      </w:r>
    </w:p>
    <w:p w14:paraId="0577128C" w14:textId="0670A22B" w:rsidR="002811C9" w:rsidRPr="002F610D" w:rsidRDefault="002811C9" w:rsidP="002811C9">
      <w:pPr>
        <w:ind w:left="140"/>
        <w:rPr>
          <w:rFonts w:ascii="Calibri" w:hAnsi="Calibri" w:cs="Calibri"/>
          <w:i/>
          <w:iCs/>
          <w:color w:val="0070C0"/>
          <w:sz w:val="24"/>
          <w:szCs w:val="24"/>
        </w:rPr>
      </w:pPr>
      <w:r>
        <w:rPr>
          <w:rFonts w:asciiTheme="minorHAnsi" w:hAnsiTheme="minorHAnsi" w:cstheme="minorHAnsi"/>
          <w:i/>
          <w:iCs/>
          <w:color w:val="0070C0"/>
          <w:sz w:val="24"/>
          <w:szCs w:val="24"/>
        </w:rPr>
        <w:t xml:space="preserve"> </w:t>
      </w:r>
      <w:r w:rsidRPr="002F610D">
        <w:rPr>
          <w:rFonts w:ascii="Calibri" w:hAnsi="Calibri" w:cs="Calibri"/>
          <w:i/>
          <w:iCs/>
          <w:color w:val="0070C0"/>
          <w:sz w:val="24"/>
          <w:szCs w:val="24"/>
        </w:rPr>
        <w:t>[Inserire i processi aziendali e le attività sensibili riguardanti la struttura sanitaria, collegandoli ai processi e alle attività descritti nel paragrafo 6]</w:t>
      </w:r>
    </w:p>
    <w:p w14:paraId="221B5C8C" w14:textId="440F4646" w:rsidR="00621C76" w:rsidRPr="00D80B36" w:rsidRDefault="00621C76">
      <w:pPr>
        <w:pStyle w:val="Corpotesto"/>
        <w:spacing w:line="276" w:lineRule="auto"/>
        <w:ind w:left="147" w:right="131"/>
        <w:jc w:val="both"/>
        <w:rPr>
          <w:rFonts w:ascii="Calibri" w:hAnsi="Calibri" w:cs="Calibri"/>
          <w:sz w:val="24"/>
          <w:szCs w:val="24"/>
        </w:rPr>
      </w:pPr>
    </w:p>
    <w:p w14:paraId="3E6FEFE0" w14:textId="5BC0F698" w:rsidR="00CA341E" w:rsidRPr="00D80B36" w:rsidRDefault="00ED37FB" w:rsidP="00C96795">
      <w:pPr>
        <w:pStyle w:val="Titolo2"/>
        <w:numPr>
          <w:ilvl w:val="0"/>
          <w:numId w:val="1"/>
        </w:numPr>
        <w:tabs>
          <w:tab w:val="left" w:pos="438"/>
        </w:tabs>
        <w:spacing w:before="104" w:line="530" w:lineRule="atLeast"/>
        <w:ind w:right="1005" w:firstLine="0"/>
        <w:rPr>
          <w:rFonts w:ascii="Calibri" w:hAnsi="Calibri" w:cs="Calibri"/>
        </w:rPr>
      </w:pPr>
      <w:bookmarkStart w:id="6" w:name="_Toc164323296"/>
      <w:r w:rsidRPr="00D80B36">
        <w:rPr>
          <w:rFonts w:ascii="Calibri" w:hAnsi="Calibri" w:cs="Calibri"/>
        </w:rPr>
        <w:t>SOGGETTI</w:t>
      </w:r>
      <w:r w:rsidRPr="00D80B36">
        <w:rPr>
          <w:rFonts w:ascii="Calibri" w:hAnsi="Calibri" w:cs="Calibri"/>
          <w:spacing w:val="-6"/>
        </w:rPr>
        <w:t xml:space="preserve"> </w:t>
      </w:r>
      <w:r w:rsidRPr="00D80B36">
        <w:rPr>
          <w:rFonts w:ascii="Calibri" w:hAnsi="Calibri" w:cs="Calibri"/>
          <w:spacing w:val="-2"/>
        </w:rPr>
        <w:t>COINVOLTI</w:t>
      </w:r>
      <w:bookmarkEnd w:id="6"/>
    </w:p>
    <w:p w14:paraId="67524B40" w14:textId="77777777" w:rsidR="00CA341E" w:rsidRPr="00D80B36" w:rsidRDefault="00CA341E">
      <w:pPr>
        <w:pStyle w:val="Corpotesto"/>
        <w:spacing w:before="9"/>
        <w:ind w:left="0"/>
        <w:rPr>
          <w:rFonts w:ascii="Calibri" w:hAnsi="Calibri" w:cs="Calibri"/>
          <w:b/>
          <w:sz w:val="24"/>
          <w:szCs w:val="24"/>
        </w:rPr>
      </w:pPr>
    </w:p>
    <w:p w14:paraId="1F3AFA09" w14:textId="49456B81" w:rsidR="00CA341E" w:rsidRPr="00D80B36" w:rsidRDefault="00F82136">
      <w:pPr>
        <w:pStyle w:val="Corpotesto"/>
        <w:spacing w:line="276" w:lineRule="auto"/>
        <w:ind w:left="140" w:right="136"/>
        <w:jc w:val="both"/>
        <w:rPr>
          <w:rFonts w:ascii="Calibri" w:hAnsi="Calibri" w:cs="Calibri"/>
          <w:sz w:val="24"/>
          <w:szCs w:val="24"/>
        </w:rPr>
      </w:pPr>
      <w:r w:rsidRPr="00D80B36">
        <w:rPr>
          <w:rFonts w:ascii="Calibri" w:hAnsi="Calibri" w:cs="Calibri"/>
          <w:sz w:val="24"/>
          <w:szCs w:val="24"/>
        </w:rPr>
        <w:t>Tutti i soggetti Destinatari del presente modello organizzativo e coinvolti nei macro</w:t>
      </w:r>
      <w:r w:rsidR="00911174">
        <w:rPr>
          <w:rFonts w:ascii="Calibri" w:hAnsi="Calibri" w:cs="Calibri"/>
          <w:sz w:val="24"/>
          <w:szCs w:val="24"/>
        </w:rPr>
        <w:t>-</w:t>
      </w:r>
      <w:r w:rsidRPr="00D80B36">
        <w:rPr>
          <w:rFonts w:ascii="Calibri" w:hAnsi="Calibri" w:cs="Calibri"/>
          <w:sz w:val="24"/>
          <w:szCs w:val="24"/>
        </w:rPr>
        <w:t>processi e nelle attività sensibili, nell’ambito della propria attività, al rispetto dei divieti, dei principi e dei presidi posti in essere dall’Ente nell’ambito del proprio sistema regolatorio</w:t>
      </w:r>
      <w:r w:rsidR="00FD002F" w:rsidRPr="00D80B36">
        <w:rPr>
          <w:rFonts w:ascii="Calibri" w:hAnsi="Calibri" w:cs="Calibri"/>
          <w:sz w:val="24"/>
          <w:szCs w:val="24"/>
        </w:rPr>
        <w:t xml:space="preserve">. </w:t>
      </w:r>
    </w:p>
    <w:p w14:paraId="3496EDF5" w14:textId="77777777" w:rsidR="00CA341E" w:rsidRPr="00D80B36" w:rsidRDefault="00CA341E">
      <w:pPr>
        <w:pStyle w:val="Corpotesto"/>
        <w:ind w:left="0"/>
        <w:rPr>
          <w:rFonts w:ascii="Calibri" w:hAnsi="Calibri" w:cs="Calibri"/>
          <w:sz w:val="24"/>
          <w:szCs w:val="24"/>
        </w:rPr>
      </w:pPr>
    </w:p>
    <w:p w14:paraId="1D339CCF" w14:textId="37647DA8" w:rsidR="00CA341E" w:rsidRPr="00D80B36" w:rsidRDefault="0006115A" w:rsidP="00C96795">
      <w:pPr>
        <w:pStyle w:val="Titolo1"/>
        <w:numPr>
          <w:ilvl w:val="0"/>
          <w:numId w:val="1"/>
        </w:numPr>
        <w:tabs>
          <w:tab w:val="left" w:pos="469"/>
        </w:tabs>
        <w:ind w:right="131" w:firstLine="0"/>
        <w:rPr>
          <w:rFonts w:ascii="Calibri" w:hAnsi="Calibri" w:cs="Calibri"/>
        </w:rPr>
      </w:pPr>
      <w:bookmarkStart w:id="7" w:name="_Toc164323297"/>
      <w:r w:rsidRPr="00D80B36">
        <w:rPr>
          <w:rFonts w:ascii="Calibri" w:hAnsi="Calibri" w:cs="Calibri"/>
        </w:rPr>
        <w:t>DOCUMENTI AZIENDALI DI RIFERIMENTO</w:t>
      </w:r>
      <w:bookmarkEnd w:id="7"/>
    </w:p>
    <w:p w14:paraId="60136BA4" w14:textId="77777777" w:rsidR="00CA341E" w:rsidRPr="00D80B36" w:rsidRDefault="00CA341E">
      <w:pPr>
        <w:pStyle w:val="Corpotesto"/>
        <w:spacing w:before="5"/>
        <w:ind w:left="0"/>
        <w:rPr>
          <w:rFonts w:ascii="Calibri" w:hAnsi="Calibri" w:cs="Calibri"/>
          <w:b/>
          <w:sz w:val="24"/>
          <w:szCs w:val="24"/>
        </w:rPr>
      </w:pPr>
    </w:p>
    <w:p w14:paraId="6415667E" w14:textId="2A1A4E7C" w:rsidR="00CA341E" w:rsidRPr="00D80B36" w:rsidRDefault="00ED37FB">
      <w:pPr>
        <w:pStyle w:val="Corpotesto"/>
        <w:spacing w:line="276" w:lineRule="auto"/>
        <w:ind w:left="140" w:right="153"/>
        <w:jc w:val="both"/>
        <w:rPr>
          <w:rFonts w:ascii="Calibri" w:hAnsi="Calibri" w:cs="Calibri"/>
          <w:sz w:val="24"/>
          <w:szCs w:val="24"/>
        </w:rPr>
      </w:pPr>
      <w:r w:rsidRPr="00D80B36">
        <w:rPr>
          <w:rFonts w:ascii="Calibri" w:hAnsi="Calibri" w:cs="Calibri"/>
          <w:sz w:val="24"/>
          <w:szCs w:val="24"/>
        </w:rPr>
        <w:t xml:space="preserve">Tutti i soggetti Destinatari coinvolti </w:t>
      </w:r>
      <w:r w:rsidR="00160829" w:rsidRPr="00D80B36">
        <w:rPr>
          <w:rFonts w:ascii="Calibri" w:hAnsi="Calibri" w:cs="Calibri"/>
          <w:sz w:val="24"/>
          <w:szCs w:val="24"/>
        </w:rPr>
        <w:t xml:space="preserve">nei </w:t>
      </w:r>
      <w:r w:rsidR="0006115A" w:rsidRPr="00D80B36">
        <w:rPr>
          <w:rFonts w:ascii="Calibri" w:hAnsi="Calibri" w:cs="Calibri"/>
          <w:sz w:val="24"/>
          <w:szCs w:val="24"/>
        </w:rPr>
        <w:t>macro</w:t>
      </w:r>
      <w:r w:rsidR="00911174">
        <w:rPr>
          <w:rFonts w:ascii="Calibri" w:hAnsi="Calibri" w:cs="Calibri"/>
          <w:sz w:val="24"/>
          <w:szCs w:val="24"/>
        </w:rPr>
        <w:t>-</w:t>
      </w:r>
      <w:r w:rsidR="00160829" w:rsidRPr="00D80B36">
        <w:rPr>
          <w:rFonts w:ascii="Calibri" w:hAnsi="Calibri" w:cs="Calibri"/>
          <w:sz w:val="24"/>
          <w:szCs w:val="24"/>
        </w:rPr>
        <w:t xml:space="preserve">processi e </w:t>
      </w:r>
      <w:r w:rsidRPr="00D80B36">
        <w:rPr>
          <w:rFonts w:ascii="Calibri" w:hAnsi="Calibri" w:cs="Calibri"/>
          <w:sz w:val="24"/>
          <w:szCs w:val="24"/>
        </w:rPr>
        <w:t>nelle a</w:t>
      </w:r>
      <w:r w:rsidR="0006115A" w:rsidRPr="00D80B36">
        <w:rPr>
          <w:rFonts w:ascii="Calibri" w:hAnsi="Calibri" w:cs="Calibri"/>
          <w:sz w:val="24"/>
          <w:szCs w:val="24"/>
        </w:rPr>
        <w:t>ttività</w:t>
      </w:r>
      <w:r w:rsidRPr="00D80B36">
        <w:rPr>
          <w:rFonts w:ascii="Calibri" w:hAnsi="Calibri" w:cs="Calibri"/>
          <w:sz w:val="24"/>
          <w:szCs w:val="24"/>
        </w:rPr>
        <w:t xml:space="preserve"> sensibili sono tenuti, nell’ambito della propria attività, al rispetto delle norme di comportamento di seguito indicate, conformi ai principi dettati dal Modello e</w:t>
      </w:r>
      <w:r w:rsidR="00160829" w:rsidRPr="00D80B36">
        <w:rPr>
          <w:rFonts w:ascii="Calibri" w:hAnsi="Calibri" w:cs="Calibri"/>
          <w:sz w:val="24"/>
          <w:szCs w:val="24"/>
        </w:rPr>
        <w:t xml:space="preserve"> </w:t>
      </w:r>
      <w:r w:rsidRPr="00D80B36">
        <w:rPr>
          <w:rFonts w:ascii="Calibri" w:hAnsi="Calibri" w:cs="Calibri"/>
          <w:sz w:val="24"/>
          <w:szCs w:val="24"/>
        </w:rPr>
        <w:t>dal Codice Etico</w:t>
      </w:r>
      <w:r w:rsidR="00160829" w:rsidRPr="00D80B36">
        <w:rPr>
          <w:rFonts w:ascii="Calibri" w:hAnsi="Calibri" w:cs="Calibri"/>
          <w:sz w:val="24"/>
          <w:szCs w:val="24"/>
        </w:rPr>
        <w:t xml:space="preserve">. </w:t>
      </w:r>
    </w:p>
    <w:p w14:paraId="2409C98A" w14:textId="66480D75" w:rsidR="00CA341E" w:rsidRPr="00D80B36" w:rsidRDefault="00ED37FB">
      <w:pPr>
        <w:pStyle w:val="Corpotesto"/>
        <w:spacing w:line="276" w:lineRule="auto"/>
        <w:ind w:left="140" w:right="139"/>
        <w:jc w:val="both"/>
        <w:rPr>
          <w:rFonts w:ascii="Calibri" w:hAnsi="Calibri" w:cs="Calibri"/>
          <w:sz w:val="24"/>
          <w:szCs w:val="24"/>
        </w:rPr>
      </w:pPr>
      <w:r w:rsidRPr="00D80B36">
        <w:rPr>
          <w:rFonts w:ascii="Calibri" w:hAnsi="Calibri" w:cs="Calibri"/>
          <w:sz w:val="24"/>
          <w:szCs w:val="24"/>
        </w:rPr>
        <w:t xml:space="preserve">In particolare, nell’espletamento di tutte le operazioni attinenti alla gestione sociale, oltre alle regole di cui al presente Modello, bisogna conoscere e rispettare </w:t>
      </w:r>
      <w:r w:rsidR="0006115A" w:rsidRPr="00D80B36">
        <w:rPr>
          <w:rFonts w:ascii="Calibri" w:hAnsi="Calibri" w:cs="Calibri"/>
          <w:sz w:val="24"/>
          <w:szCs w:val="24"/>
        </w:rPr>
        <w:t xml:space="preserve">anche </w:t>
      </w:r>
      <w:r w:rsidRPr="00D80B36">
        <w:rPr>
          <w:rFonts w:ascii="Calibri" w:hAnsi="Calibri" w:cs="Calibri"/>
          <w:sz w:val="24"/>
          <w:szCs w:val="24"/>
        </w:rPr>
        <w:t>tutte le regole e i principi contenuti nei seguenti documenti:</w:t>
      </w:r>
    </w:p>
    <w:p w14:paraId="26857DD7" w14:textId="018D5B3B" w:rsidR="00CA341E" w:rsidRPr="00D80B36" w:rsidRDefault="00A972A3" w:rsidP="003A798F">
      <w:pPr>
        <w:tabs>
          <w:tab w:val="left" w:pos="568"/>
        </w:tabs>
        <w:spacing w:before="1"/>
        <w:ind w:left="142"/>
        <w:jc w:val="both"/>
        <w:rPr>
          <w:rFonts w:ascii="Calibri" w:hAnsi="Calibri" w:cs="Calibri"/>
          <w:i/>
          <w:iCs/>
          <w:color w:val="FF0000"/>
          <w:sz w:val="24"/>
          <w:szCs w:val="24"/>
        </w:rPr>
      </w:pPr>
      <w:r w:rsidRPr="00D80B36">
        <w:rPr>
          <w:rFonts w:ascii="Calibri" w:hAnsi="Calibri" w:cs="Calibri"/>
          <w:i/>
          <w:iCs/>
          <w:color w:val="0070C0"/>
          <w:sz w:val="24"/>
          <w:szCs w:val="24"/>
        </w:rPr>
        <w:t>[Elencare la n</w:t>
      </w:r>
      <w:r w:rsidR="00A660E8" w:rsidRPr="00D80B36">
        <w:rPr>
          <w:rFonts w:ascii="Calibri" w:hAnsi="Calibri" w:cs="Calibri"/>
          <w:i/>
          <w:iCs/>
          <w:color w:val="0070C0"/>
          <w:sz w:val="24"/>
          <w:szCs w:val="24"/>
        </w:rPr>
        <w:t xml:space="preserve">ormativa di riferimento nazionale e regionale </w:t>
      </w:r>
      <w:r w:rsidRPr="00D80B36">
        <w:rPr>
          <w:rFonts w:ascii="Calibri" w:hAnsi="Calibri" w:cs="Calibri"/>
          <w:i/>
          <w:iCs/>
          <w:color w:val="0070C0"/>
          <w:sz w:val="24"/>
          <w:szCs w:val="24"/>
        </w:rPr>
        <w:t>o di settore</w:t>
      </w:r>
      <w:r w:rsidR="00A660E8" w:rsidRPr="00D80B36">
        <w:rPr>
          <w:rFonts w:ascii="Calibri" w:hAnsi="Calibri" w:cs="Calibri"/>
          <w:i/>
          <w:iCs/>
          <w:color w:val="0070C0"/>
          <w:sz w:val="24"/>
          <w:szCs w:val="24"/>
        </w:rPr>
        <w:t xml:space="preserve"> nonché </w:t>
      </w:r>
      <w:r w:rsidR="00FF13BC" w:rsidRPr="00D80B36">
        <w:rPr>
          <w:rFonts w:ascii="Calibri" w:hAnsi="Calibri" w:cs="Calibri"/>
          <w:i/>
          <w:iCs/>
          <w:color w:val="0070C0"/>
          <w:sz w:val="24"/>
          <w:szCs w:val="24"/>
        </w:rPr>
        <w:t xml:space="preserve">i documenti a cui fanno riferimento aziendale i destinatari del modello </w:t>
      </w:r>
      <w:r w:rsidRPr="00D80B36">
        <w:rPr>
          <w:rFonts w:ascii="Calibri" w:hAnsi="Calibri" w:cs="Calibri"/>
          <w:i/>
          <w:iCs/>
          <w:color w:val="0070C0"/>
          <w:sz w:val="24"/>
          <w:szCs w:val="24"/>
        </w:rPr>
        <w:t xml:space="preserve">quali, ad esempio, certificazioni di qualità, </w:t>
      </w:r>
      <w:r w:rsidR="00FF13BC" w:rsidRPr="00D80B36">
        <w:rPr>
          <w:rFonts w:ascii="Calibri" w:hAnsi="Calibri" w:cs="Calibri"/>
          <w:i/>
          <w:iCs/>
          <w:color w:val="0070C0"/>
          <w:sz w:val="24"/>
          <w:szCs w:val="24"/>
        </w:rPr>
        <w:t xml:space="preserve">mansionari, job descriptions, </w:t>
      </w:r>
      <w:r w:rsidR="00B479E4" w:rsidRPr="00D80B36">
        <w:rPr>
          <w:rFonts w:ascii="Calibri" w:hAnsi="Calibri" w:cs="Calibri"/>
          <w:i/>
          <w:iCs/>
          <w:color w:val="0070C0"/>
          <w:sz w:val="24"/>
          <w:szCs w:val="24"/>
        </w:rPr>
        <w:t xml:space="preserve">codice di corporate governance delle società quotate, regolamento parti correlate, codice di internal dealing, istruzioni operative per la redazione delle situazioni finanziarie annuali e periodiche, </w:t>
      </w:r>
      <w:r w:rsidR="00FF13BC" w:rsidRPr="00D80B36">
        <w:rPr>
          <w:rFonts w:ascii="Calibri" w:hAnsi="Calibri" w:cs="Calibri"/>
          <w:i/>
          <w:iCs/>
          <w:color w:val="0070C0"/>
          <w:sz w:val="24"/>
          <w:szCs w:val="24"/>
        </w:rPr>
        <w:t>ec</w:t>
      </w:r>
      <w:r w:rsidRPr="00D80B36">
        <w:rPr>
          <w:rFonts w:ascii="Calibri" w:hAnsi="Calibri" w:cs="Calibri"/>
          <w:i/>
          <w:iCs/>
          <w:color w:val="0070C0"/>
          <w:sz w:val="24"/>
          <w:szCs w:val="24"/>
        </w:rPr>
        <w:t>c.]</w:t>
      </w:r>
      <w:r w:rsidR="0006115A" w:rsidRPr="00D80B36">
        <w:rPr>
          <w:rFonts w:ascii="Calibri" w:hAnsi="Calibri" w:cs="Calibri"/>
          <w:i/>
          <w:iCs/>
          <w:color w:val="FF0000"/>
          <w:sz w:val="24"/>
          <w:szCs w:val="24"/>
        </w:rPr>
        <w:t xml:space="preserve">. </w:t>
      </w:r>
    </w:p>
    <w:p w14:paraId="18FBC7AA" w14:textId="0E278E31" w:rsidR="00160829" w:rsidRPr="00D80B36" w:rsidRDefault="00160829">
      <w:pPr>
        <w:pStyle w:val="Corpotesto"/>
        <w:spacing w:before="1" w:line="276" w:lineRule="auto"/>
        <w:ind w:left="140"/>
        <w:rPr>
          <w:rFonts w:ascii="Calibri" w:hAnsi="Calibri" w:cs="Calibri"/>
          <w:sz w:val="24"/>
          <w:szCs w:val="24"/>
        </w:rPr>
      </w:pPr>
    </w:p>
    <w:p w14:paraId="08E3E0DF" w14:textId="0AE7B75C" w:rsidR="00A100FF" w:rsidRPr="00D80B36" w:rsidRDefault="00837BEF" w:rsidP="0006115A">
      <w:pPr>
        <w:pStyle w:val="Titolo1"/>
        <w:numPr>
          <w:ilvl w:val="0"/>
          <w:numId w:val="1"/>
        </w:numPr>
        <w:tabs>
          <w:tab w:val="left" w:pos="438"/>
        </w:tabs>
        <w:ind w:left="142" w:firstLine="0"/>
        <w:rPr>
          <w:rFonts w:ascii="Calibri" w:hAnsi="Calibri" w:cs="Calibri"/>
        </w:rPr>
      </w:pPr>
      <w:bookmarkStart w:id="8" w:name="_Toc155373451"/>
      <w:bookmarkStart w:id="9" w:name="_Toc164323298"/>
      <w:r w:rsidRPr="00D80B36">
        <w:rPr>
          <w:rFonts w:ascii="Calibri" w:hAnsi="Calibri" w:cs="Calibri"/>
        </w:rPr>
        <w:t>DIVIETI, OBBLIGHI E PRINCIPI DI COMPORTAMENTO</w:t>
      </w:r>
      <w:bookmarkEnd w:id="8"/>
      <w:bookmarkEnd w:id="9"/>
    </w:p>
    <w:p w14:paraId="73CD752A" w14:textId="77777777" w:rsidR="0006115A" w:rsidRPr="00D80B36" w:rsidRDefault="0006115A">
      <w:pPr>
        <w:pStyle w:val="Corpotesto"/>
        <w:spacing w:line="265" w:lineRule="exact"/>
        <w:ind w:left="140"/>
        <w:rPr>
          <w:rFonts w:ascii="Calibri" w:hAnsi="Calibri" w:cs="Calibri"/>
          <w:sz w:val="24"/>
          <w:szCs w:val="24"/>
        </w:rPr>
      </w:pPr>
    </w:p>
    <w:p w14:paraId="385142B0" w14:textId="77777777" w:rsidR="00C60BAB" w:rsidRDefault="00C60BAB" w:rsidP="00C60BAB">
      <w:pPr>
        <w:pStyle w:val="Corpotesto"/>
        <w:spacing w:line="265" w:lineRule="exact"/>
        <w:ind w:left="140"/>
        <w:rPr>
          <w:rFonts w:ascii="Calibri" w:hAnsi="Calibri" w:cs="Calibri"/>
          <w:sz w:val="24"/>
          <w:szCs w:val="24"/>
        </w:rPr>
      </w:pPr>
      <w:r w:rsidRPr="00D80B36">
        <w:rPr>
          <w:rFonts w:ascii="Calibri" w:hAnsi="Calibri" w:cs="Calibri"/>
          <w:sz w:val="24"/>
          <w:szCs w:val="24"/>
        </w:rPr>
        <w:t>Mappati i processi e le attività sensibili sono stati individuati i seguenti divieti, obblighi e principi di comportamento:</w:t>
      </w:r>
    </w:p>
    <w:p w14:paraId="345DD756" w14:textId="77777777" w:rsidR="00DD2422" w:rsidRDefault="00DD2422" w:rsidP="00C60BAB">
      <w:pPr>
        <w:pStyle w:val="Corpotesto"/>
        <w:spacing w:line="265" w:lineRule="exact"/>
        <w:ind w:left="140"/>
        <w:rPr>
          <w:rFonts w:ascii="Calibri" w:hAnsi="Calibri" w:cs="Calibri"/>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7"/>
      </w:tblGrid>
      <w:tr w:rsidR="00DD2422" w:rsidRPr="00987336" w14:paraId="2C4FC3B8" w14:textId="77777777" w:rsidTr="001D66E8">
        <w:trPr>
          <w:trHeight w:val="288"/>
        </w:trPr>
        <w:tc>
          <w:tcPr>
            <w:tcW w:w="9067" w:type="dxa"/>
            <w:shd w:val="clear" w:color="auto" w:fill="C6D9F1" w:themeFill="text2" w:themeFillTint="33"/>
            <w:vAlign w:val="center"/>
            <w:hideMark/>
          </w:tcPr>
          <w:p w14:paraId="768A2238" w14:textId="580D8AF5" w:rsidR="00DD2422" w:rsidRPr="00987336" w:rsidRDefault="001D66E8" w:rsidP="000426BB">
            <w:pPr>
              <w:jc w:val="both"/>
              <w:rPr>
                <w:rFonts w:ascii="Calibri" w:hAnsi="Calibri" w:cs="Calibri"/>
                <w:b/>
                <w:bCs/>
                <w:color w:val="000000"/>
                <w:lang w:eastAsia="it-IT"/>
              </w:rPr>
            </w:pPr>
            <w:r w:rsidRPr="00357EB1">
              <w:rPr>
                <w:rFonts w:ascii="Calibri" w:eastAsia="Times New Roman" w:hAnsi="Calibri" w:cs="Calibri"/>
                <w:b/>
                <w:bCs/>
                <w:color w:val="000000"/>
                <w:sz w:val="24"/>
                <w:szCs w:val="24"/>
                <w:lang w:eastAsia="it-IT"/>
              </w:rPr>
              <w:t>Processo/Attività/dovere-divieto-principio di comportamento</w:t>
            </w:r>
          </w:p>
        </w:tc>
      </w:tr>
      <w:tr w:rsidR="00DD2422" w:rsidRPr="00987336" w14:paraId="1F8D0F41" w14:textId="77777777" w:rsidTr="000426BB">
        <w:trPr>
          <w:trHeight w:val="288"/>
        </w:trPr>
        <w:tc>
          <w:tcPr>
            <w:tcW w:w="9067" w:type="dxa"/>
            <w:shd w:val="clear" w:color="auto" w:fill="auto"/>
            <w:vAlign w:val="center"/>
            <w:hideMark/>
          </w:tcPr>
          <w:p w14:paraId="0B14299C"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Processo di approvvigionamento</w:t>
            </w:r>
          </w:p>
        </w:tc>
      </w:tr>
      <w:tr w:rsidR="00DD2422" w:rsidRPr="00987336" w14:paraId="63F33F74" w14:textId="77777777" w:rsidTr="000426BB">
        <w:trPr>
          <w:trHeight w:val="864"/>
        </w:trPr>
        <w:tc>
          <w:tcPr>
            <w:tcW w:w="9067" w:type="dxa"/>
            <w:shd w:val="clear" w:color="auto" w:fill="auto"/>
            <w:vAlign w:val="center"/>
            <w:hideMark/>
          </w:tcPr>
          <w:p w14:paraId="018EF254" w14:textId="77777777" w:rsidR="00DD2422" w:rsidRPr="005E5C63" w:rsidRDefault="00DD2422" w:rsidP="000426BB">
            <w:pPr>
              <w:jc w:val="both"/>
              <w:rPr>
                <w:rFonts w:ascii="Calibri" w:hAnsi="Calibri" w:cs="Calibri"/>
                <w:b/>
                <w:bCs/>
                <w:color w:val="000000"/>
                <w:lang w:eastAsia="it-IT"/>
              </w:rPr>
            </w:pPr>
            <w:r w:rsidRPr="005E5C63">
              <w:rPr>
                <w:rFonts w:ascii="Calibri" w:hAnsi="Calibri" w:cs="Calibri"/>
                <w:b/>
                <w:bCs/>
                <w:color w:val="000000"/>
                <w:lang w:eastAsia="it-IT"/>
              </w:rPr>
              <w:t xml:space="preserve">Attività di approvvigionamento di beni, servizi e appalti condotti dalla Società, comprensive delle attività di selezione, valutazione e gestione dei fornitori, della definizione delle vendor list </w:t>
            </w:r>
          </w:p>
        </w:tc>
      </w:tr>
      <w:tr w:rsidR="00DD2422" w:rsidRPr="00987336" w14:paraId="05C23A0B" w14:textId="77777777" w:rsidTr="000426BB">
        <w:trPr>
          <w:trHeight w:val="288"/>
        </w:trPr>
        <w:tc>
          <w:tcPr>
            <w:tcW w:w="9067" w:type="dxa"/>
            <w:shd w:val="clear" w:color="auto" w:fill="auto"/>
            <w:vAlign w:val="center"/>
            <w:hideMark/>
          </w:tcPr>
          <w:p w14:paraId="05D6352A"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DD2422" w:rsidRPr="00987336" w14:paraId="40C2F3CB" w14:textId="77777777" w:rsidTr="000426BB">
        <w:trPr>
          <w:trHeight w:val="576"/>
        </w:trPr>
        <w:tc>
          <w:tcPr>
            <w:tcW w:w="9067" w:type="dxa"/>
            <w:shd w:val="clear" w:color="auto" w:fill="auto"/>
            <w:vAlign w:val="center"/>
            <w:hideMark/>
          </w:tcPr>
          <w:p w14:paraId="07396ACD"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vietato negoziare condizioni contrattuali occulte, che non risultino da idonea documentazione conservata unitamente a quella relativa all'acquisto</w:t>
            </w:r>
          </w:p>
        </w:tc>
      </w:tr>
      <w:tr w:rsidR="00DD2422" w:rsidRPr="00987336" w14:paraId="794F0B23" w14:textId="77777777" w:rsidTr="000426BB">
        <w:trPr>
          <w:trHeight w:val="288"/>
        </w:trPr>
        <w:tc>
          <w:tcPr>
            <w:tcW w:w="9067" w:type="dxa"/>
            <w:shd w:val="clear" w:color="auto" w:fill="auto"/>
            <w:vAlign w:val="center"/>
            <w:hideMark/>
          </w:tcPr>
          <w:p w14:paraId="120F8ADD"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Processo di gestione della comunicazione</w:t>
            </w:r>
          </w:p>
        </w:tc>
      </w:tr>
      <w:tr w:rsidR="00DD2422" w:rsidRPr="00987336" w14:paraId="7216F603" w14:textId="77777777" w:rsidTr="000426BB">
        <w:trPr>
          <w:trHeight w:val="576"/>
        </w:trPr>
        <w:tc>
          <w:tcPr>
            <w:tcW w:w="9067" w:type="dxa"/>
            <w:shd w:val="clear" w:color="auto" w:fill="auto"/>
            <w:vAlign w:val="center"/>
            <w:hideMark/>
          </w:tcPr>
          <w:p w14:paraId="686B2929" w14:textId="77777777" w:rsidR="00DD2422" w:rsidRPr="005E5C63" w:rsidRDefault="00DD2422" w:rsidP="000426BB">
            <w:pPr>
              <w:jc w:val="both"/>
              <w:rPr>
                <w:rFonts w:ascii="Calibri" w:hAnsi="Calibri" w:cs="Calibri"/>
                <w:b/>
                <w:bCs/>
                <w:color w:val="000000"/>
                <w:lang w:eastAsia="it-IT"/>
              </w:rPr>
            </w:pPr>
            <w:r w:rsidRPr="005E5C63">
              <w:rPr>
                <w:rFonts w:ascii="Calibri" w:hAnsi="Calibri" w:cs="Calibri"/>
                <w:b/>
                <w:bCs/>
                <w:color w:val="000000"/>
                <w:lang w:eastAsia="it-IT"/>
              </w:rPr>
              <w:lastRenderedPageBreak/>
              <w:t>Attività di Public Relation, partecipazione a convegni, meeting, tavoli di lavoro organizzati da enti pubblici e associazioni di categoria</w:t>
            </w:r>
          </w:p>
        </w:tc>
      </w:tr>
      <w:tr w:rsidR="00DD2422" w:rsidRPr="00987336" w14:paraId="005014F6" w14:textId="77777777" w:rsidTr="000426BB">
        <w:trPr>
          <w:trHeight w:val="288"/>
        </w:trPr>
        <w:tc>
          <w:tcPr>
            <w:tcW w:w="9067" w:type="dxa"/>
            <w:shd w:val="clear" w:color="auto" w:fill="auto"/>
            <w:vAlign w:val="center"/>
            <w:hideMark/>
          </w:tcPr>
          <w:p w14:paraId="75E8D569"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DD2422" w:rsidRPr="00987336" w14:paraId="1E01D8DF" w14:textId="77777777" w:rsidTr="000426BB">
        <w:trPr>
          <w:trHeight w:val="576"/>
        </w:trPr>
        <w:tc>
          <w:tcPr>
            <w:tcW w:w="9067" w:type="dxa"/>
            <w:shd w:val="clear" w:color="auto" w:fill="auto"/>
            <w:vAlign w:val="center"/>
            <w:hideMark/>
          </w:tcPr>
          <w:p w14:paraId="1B40BF91"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vietato porre in essere comportamenti in contrasto con leggi e regolamenti in materia di tutela del diritto d’autore</w:t>
            </w:r>
          </w:p>
        </w:tc>
      </w:tr>
      <w:tr w:rsidR="00DD2422" w:rsidRPr="00987336" w14:paraId="6C411166" w14:textId="77777777" w:rsidTr="000426BB">
        <w:trPr>
          <w:trHeight w:val="576"/>
        </w:trPr>
        <w:tc>
          <w:tcPr>
            <w:tcW w:w="9067" w:type="dxa"/>
            <w:shd w:val="clear" w:color="auto" w:fill="auto"/>
            <w:vAlign w:val="center"/>
            <w:hideMark/>
          </w:tcPr>
          <w:p w14:paraId="47E9B7E8"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vietato</w:t>
            </w:r>
            <w:r w:rsidRPr="00987336" w:rsidDel="00DA1652">
              <w:rPr>
                <w:rFonts w:ascii="Calibri" w:hAnsi="Calibri" w:cs="Calibri"/>
                <w:color w:val="000000"/>
                <w:lang w:eastAsia="it-IT"/>
              </w:rPr>
              <w:t xml:space="preserve"> </w:t>
            </w:r>
            <w:r w:rsidRPr="00987336">
              <w:rPr>
                <w:rFonts w:ascii="Calibri" w:hAnsi="Calibri" w:cs="Calibri"/>
                <w:color w:val="000000"/>
                <w:lang w:eastAsia="it-IT"/>
              </w:rPr>
              <w:t>diffondere immagini, documenti o altro materiale tutelato dalla normativa in materia di diritto d’autore</w:t>
            </w:r>
          </w:p>
        </w:tc>
      </w:tr>
      <w:tr w:rsidR="00DD2422" w:rsidRPr="00987336" w14:paraId="5F498E8C" w14:textId="77777777" w:rsidTr="000426BB">
        <w:trPr>
          <w:trHeight w:val="288"/>
        </w:trPr>
        <w:tc>
          <w:tcPr>
            <w:tcW w:w="9067" w:type="dxa"/>
            <w:shd w:val="clear" w:color="auto" w:fill="auto"/>
            <w:vAlign w:val="center"/>
            <w:hideMark/>
          </w:tcPr>
          <w:p w14:paraId="17457942"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DD2422" w:rsidRPr="00987336" w14:paraId="11850CE5" w14:textId="77777777" w:rsidTr="000426BB">
        <w:trPr>
          <w:trHeight w:val="864"/>
        </w:trPr>
        <w:tc>
          <w:tcPr>
            <w:tcW w:w="9067" w:type="dxa"/>
            <w:shd w:val="clear" w:color="auto" w:fill="auto"/>
            <w:vAlign w:val="center"/>
            <w:hideMark/>
          </w:tcPr>
          <w:p w14:paraId="23EE8C32"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Devono essere verificate, prima della loro diffusione, tutte le informazioni/dati/documenti utilizzati per la promozione dell’immagine aziendale e dei prodotti, al fine di escludere che siano protetti dalla normativa in materia di diritto d’autore</w:t>
            </w:r>
          </w:p>
        </w:tc>
      </w:tr>
      <w:tr w:rsidR="00DD2422" w:rsidRPr="00987336" w14:paraId="64FA33BB" w14:textId="77777777" w:rsidTr="000426BB">
        <w:trPr>
          <w:trHeight w:val="288"/>
        </w:trPr>
        <w:tc>
          <w:tcPr>
            <w:tcW w:w="9067" w:type="dxa"/>
            <w:shd w:val="clear" w:color="auto" w:fill="auto"/>
            <w:vAlign w:val="center"/>
            <w:hideMark/>
          </w:tcPr>
          <w:p w14:paraId="384C5F8B"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DD2422" w:rsidRPr="00987336" w14:paraId="1AA903E7" w14:textId="77777777" w:rsidTr="000426BB">
        <w:trPr>
          <w:trHeight w:val="864"/>
        </w:trPr>
        <w:tc>
          <w:tcPr>
            <w:tcW w:w="9067" w:type="dxa"/>
            <w:shd w:val="clear" w:color="auto" w:fill="auto"/>
            <w:vAlign w:val="center"/>
            <w:hideMark/>
          </w:tcPr>
          <w:p w14:paraId="6D9F7DC6"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Sono posti in essere controlli sul materiale informativo e documentale utilizzato nel corso di convegni o eventi, al fine di escludere che sia protetto dalla normativa in materia di diritto d’autore</w:t>
            </w:r>
          </w:p>
        </w:tc>
      </w:tr>
      <w:tr w:rsidR="00DD2422" w:rsidRPr="00987336" w14:paraId="744DFB96" w14:textId="77777777" w:rsidTr="000426BB">
        <w:trPr>
          <w:trHeight w:val="288"/>
        </w:trPr>
        <w:tc>
          <w:tcPr>
            <w:tcW w:w="9067" w:type="dxa"/>
            <w:shd w:val="clear" w:color="auto" w:fill="auto"/>
            <w:vAlign w:val="center"/>
            <w:hideMark/>
          </w:tcPr>
          <w:p w14:paraId="610768D7"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Processo di gestione delle risorse umane</w:t>
            </w:r>
          </w:p>
        </w:tc>
      </w:tr>
      <w:tr w:rsidR="00DD2422" w:rsidRPr="00987336" w14:paraId="5FEA0EDD" w14:textId="77777777" w:rsidTr="000426BB">
        <w:trPr>
          <w:trHeight w:val="288"/>
        </w:trPr>
        <w:tc>
          <w:tcPr>
            <w:tcW w:w="9067" w:type="dxa"/>
            <w:shd w:val="clear" w:color="auto" w:fill="auto"/>
            <w:vAlign w:val="center"/>
            <w:hideMark/>
          </w:tcPr>
          <w:p w14:paraId="6EB99084" w14:textId="77777777" w:rsidR="00DD2422" w:rsidRPr="005E5C63" w:rsidRDefault="00DD2422" w:rsidP="000426BB">
            <w:pPr>
              <w:jc w:val="both"/>
              <w:rPr>
                <w:rFonts w:ascii="Calibri" w:hAnsi="Calibri" w:cs="Calibri"/>
                <w:b/>
                <w:bCs/>
                <w:color w:val="000000"/>
                <w:lang w:eastAsia="it-IT"/>
              </w:rPr>
            </w:pPr>
            <w:r w:rsidRPr="005E5C63">
              <w:rPr>
                <w:rFonts w:ascii="Calibri" w:hAnsi="Calibri" w:cs="Calibri"/>
                <w:b/>
                <w:bCs/>
                <w:color w:val="000000"/>
                <w:lang w:eastAsia="it-IT"/>
              </w:rPr>
              <w:t>Selezione, assunzione e formazione del personale</w:t>
            </w:r>
          </w:p>
        </w:tc>
      </w:tr>
      <w:tr w:rsidR="00DD2422" w:rsidRPr="00987336" w14:paraId="5C36A1B5" w14:textId="77777777" w:rsidTr="000426BB">
        <w:trPr>
          <w:trHeight w:val="288"/>
        </w:trPr>
        <w:tc>
          <w:tcPr>
            <w:tcW w:w="9067" w:type="dxa"/>
            <w:shd w:val="clear" w:color="auto" w:fill="auto"/>
            <w:vAlign w:val="center"/>
            <w:hideMark/>
          </w:tcPr>
          <w:p w14:paraId="31491851"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DD2422" w:rsidRPr="00987336" w14:paraId="448E1DCD" w14:textId="77777777" w:rsidTr="000426BB">
        <w:trPr>
          <w:trHeight w:val="864"/>
        </w:trPr>
        <w:tc>
          <w:tcPr>
            <w:tcW w:w="9067" w:type="dxa"/>
            <w:shd w:val="clear" w:color="auto" w:fill="auto"/>
            <w:vAlign w:val="center"/>
            <w:hideMark/>
          </w:tcPr>
          <w:p w14:paraId="36E68521"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Con riferimento alle risorse umane sono condotte specifiche attività di formazione e aggiornamenti periodici sulle procedure aziendali di sicurezza dei sistemi informativi per tutti i dipendenti e, dove rilevante, per i terzi</w:t>
            </w:r>
          </w:p>
        </w:tc>
      </w:tr>
      <w:tr w:rsidR="00DD2422" w:rsidRPr="00987336" w14:paraId="547113E8" w14:textId="77777777" w:rsidTr="000426BB">
        <w:trPr>
          <w:trHeight w:val="1440"/>
        </w:trPr>
        <w:tc>
          <w:tcPr>
            <w:tcW w:w="9067" w:type="dxa"/>
            <w:shd w:val="clear" w:color="auto" w:fill="auto"/>
            <w:vAlign w:val="center"/>
            <w:hideMark/>
          </w:tcPr>
          <w:p w14:paraId="1B1A2102"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Con riferimento alle risorse umane vi è una valutazione (prima dell'assunzione o della stipula di un contratto) dell'esperienza delle persone destinate a svolgere attività IT, con particolare riferimento alla sicurezza dei sistemi informativi, e che tenga conto della normativa applicabile in materia, dei principi etici e della classificazione delle informazioni a cui i predetti soggetti avranno accesso</w:t>
            </w:r>
          </w:p>
        </w:tc>
      </w:tr>
      <w:tr w:rsidR="00DD2422" w:rsidRPr="00987336" w14:paraId="009E1394" w14:textId="77777777" w:rsidTr="000426BB">
        <w:trPr>
          <w:trHeight w:val="288"/>
        </w:trPr>
        <w:tc>
          <w:tcPr>
            <w:tcW w:w="9067" w:type="dxa"/>
            <w:shd w:val="clear" w:color="auto" w:fill="auto"/>
            <w:vAlign w:val="center"/>
            <w:hideMark/>
          </w:tcPr>
          <w:p w14:paraId="11157E61"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Processo Gestione Sistema Informativo</w:t>
            </w:r>
          </w:p>
        </w:tc>
      </w:tr>
      <w:tr w:rsidR="00DD2422" w:rsidRPr="00987336" w14:paraId="7F51DAF4" w14:textId="77777777" w:rsidTr="000426BB">
        <w:trPr>
          <w:trHeight w:val="288"/>
        </w:trPr>
        <w:tc>
          <w:tcPr>
            <w:tcW w:w="9067" w:type="dxa"/>
            <w:shd w:val="clear" w:color="auto" w:fill="auto"/>
            <w:vAlign w:val="center"/>
            <w:hideMark/>
          </w:tcPr>
          <w:p w14:paraId="4B61BB0E" w14:textId="77777777" w:rsidR="00DD2422" w:rsidRPr="005E5C63" w:rsidRDefault="00DD2422" w:rsidP="000426BB">
            <w:pPr>
              <w:jc w:val="both"/>
              <w:rPr>
                <w:rFonts w:ascii="Calibri" w:hAnsi="Calibri" w:cs="Calibri"/>
                <w:b/>
                <w:bCs/>
                <w:color w:val="000000"/>
                <w:lang w:eastAsia="it-IT"/>
              </w:rPr>
            </w:pPr>
            <w:r w:rsidRPr="005E5C63">
              <w:rPr>
                <w:rFonts w:ascii="Calibri" w:hAnsi="Calibri" w:cs="Calibri"/>
                <w:b/>
                <w:bCs/>
                <w:color w:val="000000"/>
                <w:lang w:eastAsia="it-IT"/>
              </w:rPr>
              <w:t>Duplicazione o riproduzione di opere protette dal diritto d’autore</w:t>
            </w:r>
          </w:p>
        </w:tc>
      </w:tr>
      <w:tr w:rsidR="00DD2422" w:rsidRPr="00987336" w14:paraId="63E13D7C" w14:textId="77777777" w:rsidTr="000426BB">
        <w:trPr>
          <w:trHeight w:val="288"/>
        </w:trPr>
        <w:tc>
          <w:tcPr>
            <w:tcW w:w="9067" w:type="dxa"/>
            <w:shd w:val="clear" w:color="auto" w:fill="auto"/>
            <w:vAlign w:val="center"/>
            <w:hideMark/>
          </w:tcPr>
          <w:p w14:paraId="0249CA44"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DD2422" w:rsidRPr="00987336" w14:paraId="5CEEB8AD" w14:textId="77777777" w:rsidTr="000426BB">
        <w:trPr>
          <w:trHeight w:val="864"/>
        </w:trPr>
        <w:tc>
          <w:tcPr>
            <w:tcW w:w="9067" w:type="dxa"/>
            <w:shd w:val="clear" w:color="auto" w:fill="auto"/>
            <w:vAlign w:val="center"/>
            <w:hideMark/>
          </w:tcPr>
          <w:p w14:paraId="5300B363"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La struttura informa gli utenti che è vietato detenere elementi di decodificazione speciale senza il pagamento del canone dovuto, nonché trasmettere o diffondere servizi criptati ad accesso condizionato</w:t>
            </w:r>
          </w:p>
        </w:tc>
      </w:tr>
      <w:tr w:rsidR="00DD2422" w:rsidRPr="00987336" w14:paraId="38CA81E2" w14:textId="77777777" w:rsidTr="000426BB">
        <w:trPr>
          <w:trHeight w:val="864"/>
        </w:trPr>
        <w:tc>
          <w:tcPr>
            <w:tcW w:w="9067" w:type="dxa"/>
            <w:shd w:val="clear" w:color="auto" w:fill="auto"/>
            <w:vAlign w:val="center"/>
            <w:hideMark/>
          </w:tcPr>
          <w:p w14:paraId="4D2FAB46"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La struttura informa gli utenti che è vietato detenere, porre in commercio o cedere a qualsiasi titolo supporti privi del contrassegno SIAE laddove questo contrassegno sia previsto per legge</w:t>
            </w:r>
          </w:p>
        </w:tc>
      </w:tr>
      <w:tr w:rsidR="00DD2422" w:rsidRPr="00987336" w14:paraId="4139771A" w14:textId="77777777" w:rsidTr="000426BB">
        <w:trPr>
          <w:trHeight w:val="493"/>
        </w:trPr>
        <w:tc>
          <w:tcPr>
            <w:tcW w:w="9067" w:type="dxa"/>
            <w:shd w:val="clear" w:color="auto" w:fill="auto"/>
            <w:vAlign w:val="center"/>
            <w:hideMark/>
          </w:tcPr>
          <w:p w14:paraId="4BE592B1"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La struttura informa gli utenti che è vietato duplicare, eliminare, contraffare o alterare il contrassegno SIAE in relazione ai prodotti per i quali tale contrassegno sia prescritto</w:t>
            </w:r>
          </w:p>
        </w:tc>
      </w:tr>
      <w:tr w:rsidR="00DD2422" w:rsidRPr="00987336" w14:paraId="59B70639" w14:textId="77777777" w:rsidTr="000426BB">
        <w:trPr>
          <w:trHeight w:val="576"/>
        </w:trPr>
        <w:tc>
          <w:tcPr>
            <w:tcW w:w="9067" w:type="dxa"/>
            <w:shd w:val="clear" w:color="auto" w:fill="auto"/>
            <w:vAlign w:val="center"/>
            <w:hideMark/>
          </w:tcPr>
          <w:p w14:paraId="549B0260"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La struttura informa gli utenti che è vietato impiegare strumenti atti ad eludere le misure tecnologiche di protezione relative ad opere e materiale protetti</w:t>
            </w:r>
          </w:p>
        </w:tc>
      </w:tr>
      <w:tr w:rsidR="00DD2422" w:rsidRPr="00987336" w14:paraId="2B19FCED" w14:textId="77777777" w:rsidTr="000426BB">
        <w:trPr>
          <w:trHeight w:val="864"/>
        </w:trPr>
        <w:tc>
          <w:tcPr>
            <w:tcW w:w="9067" w:type="dxa"/>
            <w:shd w:val="clear" w:color="auto" w:fill="auto"/>
            <w:vAlign w:val="center"/>
            <w:hideMark/>
          </w:tcPr>
          <w:p w14:paraId="5D76A161"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vietato utilizzare, sfruttare, diffondere o riprodurre indebitamente a qualsiasi titolo, in qualsiasi forma, a scopo di lucro o a fini personali opere dell’ingegno di qualsiasi natura coperte dal diritto d’autore</w:t>
            </w:r>
          </w:p>
        </w:tc>
      </w:tr>
      <w:tr w:rsidR="00DD2422" w:rsidRPr="00987336" w14:paraId="3265807C" w14:textId="77777777" w:rsidTr="000426BB">
        <w:trPr>
          <w:trHeight w:val="288"/>
        </w:trPr>
        <w:tc>
          <w:tcPr>
            <w:tcW w:w="9067" w:type="dxa"/>
            <w:shd w:val="clear" w:color="auto" w:fill="auto"/>
            <w:vAlign w:val="center"/>
            <w:hideMark/>
          </w:tcPr>
          <w:p w14:paraId="1F08DF26"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DD2422" w:rsidRPr="00987336" w14:paraId="1E003017" w14:textId="77777777" w:rsidTr="000426BB">
        <w:trPr>
          <w:trHeight w:val="1728"/>
        </w:trPr>
        <w:tc>
          <w:tcPr>
            <w:tcW w:w="9067" w:type="dxa"/>
            <w:shd w:val="clear" w:color="auto" w:fill="auto"/>
            <w:vAlign w:val="center"/>
            <w:hideMark/>
          </w:tcPr>
          <w:p w14:paraId="7AFEDA0D"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lastRenderedPageBreak/>
              <w:t>Nel caso in cui la società sia tenuta a comunicazioni obbligatorie nei confronti della SIAE, è individuato il soggetto deputato alle suddette comunicazioni, specificandone le relative competenze. I dati oggetto di comunicazione devono essere controllati prima del relativo invio da un soggetto diverso da quello individuato quale responsabile delle comunicazioni obbligatorie. Al soggetto deputato alle comunicazioni è fatto obbligo di provvedere anche alla loro archiviazione</w:t>
            </w:r>
          </w:p>
        </w:tc>
      </w:tr>
      <w:tr w:rsidR="00DD2422" w:rsidRPr="00987336" w14:paraId="5C0325AA" w14:textId="77777777" w:rsidTr="000426BB">
        <w:trPr>
          <w:trHeight w:val="288"/>
        </w:trPr>
        <w:tc>
          <w:tcPr>
            <w:tcW w:w="9067" w:type="dxa"/>
            <w:shd w:val="clear" w:color="auto" w:fill="auto"/>
            <w:vAlign w:val="center"/>
            <w:hideMark/>
          </w:tcPr>
          <w:p w14:paraId="0841B681"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DD2422" w:rsidRPr="00987336" w14:paraId="550B292A" w14:textId="77777777" w:rsidTr="000426BB">
        <w:trPr>
          <w:trHeight w:val="576"/>
        </w:trPr>
        <w:tc>
          <w:tcPr>
            <w:tcW w:w="9067" w:type="dxa"/>
            <w:shd w:val="clear" w:color="auto" w:fill="auto"/>
            <w:vAlign w:val="center"/>
            <w:hideMark/>
          </w:tcPr>
          <w:p w14:paraId="7FC8CA70"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La Struttura informa gli utenti che non è possibile utilizzare il masterizzatore per usi diversi da quelli strettamente collegati all’attività aziendale</w:t>
            </w:r>
          </w:p>
        </w:tc>
      </w:tr>
      <w:tr w:rsidR="00DD2422" w:rsidRPr="00987336" w14:paraId="660C0A67" w14:textId="77777777" w:rsidTr="000426BB">
        <w:trPr>
          <w:trHeight w:val="576"/>
        </w:trPr>
        <w:tc>
          <w:tcPr>
            <w:tcW w:w="9067" w:type="dxa"/>
            <w:shd w:val="clear" w:color="auto" w:fill="auto"/>
            <w:vAlign w:val="center"/>
            <w:hideMark/>
          </w:tcPr>
          <w:p w14:paraId="2837217A"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Viene effettuata la verifica annuale circa l’utilizzo, la detenzione, la commercializzazione, la duplicazione e la riproduzione di software e banche dati non contrassegnati SIAE</w:t>
            </w:r>
          </w:p>
        </w:tc>
      </w:tr>
      <w:tr w:rsidR="00DD2422" w:rsidRPr="00987336" w14:paraId="22C0B55B" w14:textId="77777777" w:rsidTr="000426BB">
        <w:trPr>
          <w:trHeight w:val="288"/>
        </w:trPr>
        <w:tc>
          <w:tcPr>
            <w:tcW w:w="9067" w:type="dxa"/>
            <w:shd w:val="clear" w:color="auto" w:fill="auto"/>
            <w:vAlign w:val="center"/>
            <w:hideMark/>
          </w:tcPr>
          <w:p w14:paraId="76F7FD63" w14:textId="77777777" w:rsidR="00DD2422" w:rsidRPr="005E5C63" w:rsidRDefault="00DD2422" w:rsidP="000426BB">
            <w:pPr>
              <w:jc w:val="both"/>
              <w:rPr>
                <w:rFonts w:ascii="Calibri" w:hAnsi="Calibri" w:cs="Calibri"/>
                <w:b/>
                <w:bCs/>
                <w:color w:val="000000"/>
                <w:lang w:eastAsia="it-IT"/>
              </w:rPr>
            </w:pPr>
            <w:r w:rsidRPr="005E5C63">
              <w:rPr>
                <w:rFonts w:ascii="Calibri" w:hAnsi="Calibri" w:cs="Calibri"/>
                <w:b/>
                <w:bCs/>
                <w:color w:val="000000"/>
                <w:lang w:eastAsia="it-IT"/>
              </w:rPr>
              <w:t>Gestione dati e informazioni riservate</w:t>
            </w:r>
          </w:p>
        </w:tc>
      </w:tr>
      <w:tr w:rsidR="00DD2422" w:rsidRPr="00987336" w14:paraId="765A34F5" w14:textId="77777777" w:rsidTr="000426BB">
        <w:trPr>
          <w:trHeight w:val="288"/>
        </w:trPr>
        <w:tc>
          <w:tcPr>
            <w:tcW w:w="9067" w:type="dxa"/>
            <w:shd w:val="clear" w:color="auto" w:fill="auto"/>
            <w:vAlign w:val="center"/>
            <w:hideMark/>
          </w:tcPr>
          <w:p w14:paraId="55FA173C"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DD2422" w:rsidRPr="00987336" w14:paraId="2B2C788B" w14:textId="77777777" w:rsidTr="000426BB">
        <w:trPr>
          <w:trHeight w:val="864"/>
        </w:trPr>
        <w:tc>
          <w:tcPr>
            <w:tcW w:w="9067" w:type="dxa"/>
            <w:shd w:val="clear" w:color="auto" w:fill="auto"/>
            <w:vAlign w:val="center"/>
            <w:hideMark/>
          </w:tcPr>
          <w:p w14:paraId="7DAE84E0"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Con riferimento alla classificazione e controllo dei beni, i ruoli e le responsabilità per l’identificazione e la classificazione degli assets aziendali (ivi incluse le categorie di dati trattati) sono chiaramente e formalmente definiti</w:t>
            </w:r>
          </w:p>
        </w:tc>
      </w:tr>
      <w:tr w:rsidR="00DD2422" w:rsidRPr="00987336" w14:paraId="33FA98F9" w14:textId="77777777" w:rsidTr="000426BB">
        <w:trPr>
          <w:trHeight w:val="288"/>
        </w:trPr>
        <w:tc>
          <w:tcPr>
            <w:tcW w:w="9067" w:type="dxa"/>
            <w:shd w:val="clear" w:color="auto" w:fill="auto"/>
            <w:vAlign w:val="center"/>
            <w:hideMark/>
          </w:tcPr>
          <w:p w14:paraId="64192703" w14:textId="77777777" w:rsidR="00DD2422" w:rsidRPr="005E5C63" w:rsidRDefault="00DD2422" w:rsidP="000426BB">
            <w:pPr>
              <w:jc w:val="both"/>
              <w:rPr>
                <w:rFonts w:ascii="Calibri" w:hAnsi="Calibri" w:cs="Calibri"/>
                <w:b/>
                <w:bCs/>
                <w:color w:val="000000"/>
                <w:lang w:eastAsia="it-IT"/>
              </w:rPr>
            </w:pPr>
            <w:r w:rsidRPr="005E5C63">
              <w:rPr>
                <w:rFonts w:ascii="Calibri" w:hAnsi="Calibri" w:cs="Calibri"/>
                <w:b/>
                <w:bCs/>
                <w:color w:val="000000"/>
                <w:lang w:eastAsia="it-IT"/>
              </w:rPr>
              <w:t>Gestione dei programmi software per elaboratore</w:t>
            </w:r>
          </w:p>
        </w:tc>
      </w:tr>
      <w:tr w:rsidR="00DD2422" w:rsidRPr="00987336" w14:paraId="27E5D686" w14:textId="77777777" w:rsidTr="000426BB">
        <w:trPr>
          <w:trHeight w:val="288"/>
        </w:trPr>
        <w:tc>
          <w:tcPr>
            <w:tcW w:w="9067" w:type="dxa"/>
            <w:shd w:val="clear" w:color="auto" w:fill="auto"/>
            <w:vAlign w:val="center"/>
            <w:hideMark/>
          </w:tcPr>
          <w:p w14:paraId="2FCB5E1A"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DD2422" w:rsidRPr="00987336" w14:paraId="05E3FBBC" w14:textId="77777777" w:rsidTr="000426BB">
        <w:trPr>
          <w:trHeight w:val="864"/>
        </w:trPr>
        <w:tc>
          <w:tcPr>
            <w:tcW w:w="9067" w:type="dxa"/>
            <w:shd w:val="clear" w:color="auto" w:fill="auto"/>
            <w:vAlign w:val="center"/>
            <w:hideMark/>
          </w:tcPr>
          <w:p w14:paraId="3763ACAB"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vietato procedere ad installazione di prodotti software in violazione degli accordi contrattuali di licenza d’uso e, in generale, di tutte le leggi e i regolamenti che disciplinano e tutelano la licenza d’uso</w:t>
            </w:r>
          </w:p>
        </w:tc>
      </w:tr>
      <w:tr w:rsidR="00DD2422" w:rsidRPr="00987336" w14:paraId="3E1F229B" w14:textId="77777777" w:rsidTr="000426BB">
        <w:trPr>
          <w:trHeight w:val="576"/>
        </w:trPr>
        <w:tc>
          <w:tcPr>
            <w:tcW w:w="9067" w:type="dxa"/>
            <w:shd w:val="clear" w:color="auto" w:fill="auto"/>
            <w:vAlign w:val="center"/>
            <w:hideMark/>
          </w:tcPr>
          <w:p w14:paraId="163D0615"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vietato utilizzare software/banca dati in assenza di valida licenza, o qualora la licenza sia scaduta</w:t>
            </w:r>
          </w:p>
        </w:tc>
      </w:tr>
      <w:tr w:rsidR="00DD2422" w:rsidRPr="00987336" w14:paraId="6F86DDF2" w14:textId="77777777" w:rsidTr="000426BB">
        <w:trPr>
          <w:trHeight w:val="288"/>
        </w:trPr>
        <w:tc>
          <w:tcPr>
            <w:tcW w:w="9067" w:type="dxa"/>
            <w:shd w:val="clear" w:color="auto" w:fill="auto"/>
            <w:vAlign w:val="center"/>
            <w:hideMark/>
          </w:tcPr>
          <w:p w14:paraId="4B7F5904"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DD2422" w:rsidRPr="00987336" w14:paraId="4CF9B93D" w14:textId="77777777" w:rsidTr="000426BB">
        <w:trPr>
          <w:trHeight w:val="576"/>
        </w:trPr>
        <w:tc>
          <w:tcPr>
            <w:tcW w:w="9067" w:type="dxa"/>
            <w:shd w:val="clear" w:color="auto" w:fill="auto"/>
            <w:vAlign w:val="center"/>
            <w:hideMark/>
          </w:tcPr>
          <w:p w14:paraId="23FD718B"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Deve essere controllata periodicamente la regolarità delle licenze dei prodotti in uso e procedendo, ove necessario, ai dovuti rinnovi</w:t>
            </w:r>
          </w:p>
        </w:tc>
      </w:tr>
      <w:tr w:rsidR="00DD2422" w:rsidRPr="00987336" w14:paraId="08AD8C76" w14:textId="77777777" w:rsidTr="000426BB">
        <w:trPr>
          <w:trHeight w:val="288"/>
        </w:trPr>
        <w:tc>
          <w:tcPr>
            <w:tcW w:w="9067" w:type="dxa"/>
            <w:shd w:val="clear" w:color="auto" w:fill="auto"/>
            <w:vAlign w:val="center"/>
            <w:hideMark/>
          </w:tcPr>
          <w:p w14:paraId="2344278A"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DD2422" w:rsidRPr="00987336" w14:paraId="5EBE4B93" w14:textId="77777777" w:rsidTr="000426BB">
        <w:trPr>
          <w:trHeight w:val="288"/>
        </w:trPr>
        <w:tc>
          <w:tcPr>
            <w:tcW w:w="9067" w:type="dxa"/>
            <w:shd w:val="clear" w:color="auto" w:fill="auto"/>
            <w:vAlign w:val="center"/>
            <w:hideMark/>
          </w:tcPr>
          <w:p w14:paraId="04F24E9B"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Vi sono revisioni periodiche, almeno annuali, dei contratti di licenza in essere</w:t>
            </w:r>
          </w:p>
        </w:tc>
      </w:tr>
      <w:tr w:rsidR="00DD2422" w:rsidRPr="00987336" w14:paraId="7DD52F51" w14:textId="77777777" w:rsidTr="000426BB">
        <w:trPr>
          <w:trHeight w:val="576"/>
        </w:trPr>
        <w:tc>
          <w:tcPr>
            <w:tcW w:w="9067" w:type="dxa"/>
            <w:shd w:val="clear" w:color="auto" w:fill="auto"/>
            <w:vAlign w:val="center"/>
            <w:hideMark/>
          </w:tcPr>
          <w:p w14:paraId="45663A3E"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La struttura sanitaria informa gli utenti che non è possibile installare nessun software o hardware che non sia stato approvato dai sistemi informativi</w:t>
            </w:r>
          </w:p>
        </w:tc>
      </w:tr>
      <w:tr w:rsidR="00DD2422" w:rsidRPr="00987336" w14:paraId="6DE7032B" w14:textId="77777777" w:rsidTr="000426BB">
        <w:trPr>
          <w:trHeight w:val="576"/>
        </w:trPr>
        <w:tc>
          <w:tcPr>
            <w:tcW w:w="9067" w:type="dxa"/>
            <w:shd w:val="clear" w:color="auto" w:fill="auto"/>
            <w:vAlign w:val="center"/>
            <w:hideMark/>
          </w:tcPr>
          <w:p w14:paraId="76852B9C"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Il download e l’installazione di software o file per uso esclusivamente professionale sono consentiti ai soli addetti del Sistema Informativo Aziendale</w:t>
            </w:r>
          </w:p>
        </w:tc>
      </w:tr>
      <w:tr w:rsidR="00DD2422" w:rsidRPr="00987336" w14:paraId="6758E6E2" w14:textId="77777777" w:rsidTr="000426BB">
        <w:trPr>
          <w:trHeight w:val="864"/>
        </w:trPr>
        <w:tc>
          <w:tcPr>
            <w:tcW w:w="9067" w:type="dxa"/>
            <w:shd w:val="clear" w:color="auto" w:fill="auto"/>
            <w:vAlign w:val="center"/>
            <w:hideMark/>
          </w:tcPr>
          <w:p w14:paraId="5271806E"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individuata una diversa figura aziendale deputata a verificare la corrispondenza tra i programmi software e le banche dati – non contrassegnati SIAE – lecitamente detenute e quelle “in generale” utilizzate (Responsabile area tecnico-amministrativa)</w:t>
            </w:r>
          </w:p>
        </w:tc>
      </w:tr>
      <w:tr w:rsidR="00DD2422" w:rsidRPr="00987336" w14:paraId="4C1612E7" w14:textId="77777777" w:rsidTr="000426BB">
        <w:trPr>
          <w:trHeight w:val="288"/>
        </w:trPr>
        <w:tc>
          <w:tcPr>
            <w:tcW w:w="9067" w:type="dxa"/>
            <w:shd w:val="clear" w:color="auto" w:fill="auto"/>
            <w:vAlign w:val="center"/>
            <w:hideMark/>
          </w:tcPr>
          <w:p w14:paraId="589E4DA8"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consentivo solo installare software/banche dati tutelati dal diritto d’autore</w:t>
            </w:r>
          </w:p>
        </w:tc>
      </w:tr>
      <w:tr w:rsidR="00DD2422" w:rsidRPr="00987336" w14:paraId="7D402630" w14:textId="77777777" w:rsidTr="000426BB">
        <w:trPr>
          <w:trHeight w:val="288"/>
        </w:trPr>
        <w:tc>
          <w:tcPr>
            <w:tcW w:w="9067" w:type="dxa"/>
            <w:shd w:val="clear" w:color="auto" w:fill="auto"/>
            <w:vAlign w:val="center"/>
            <w:hideMark/>
          </w:tcPr>
          <w:p w14:paraId="05DFFED7" w14:textId="77777777" w:rsidR="00DD2422" w:rsidRPr="005E5C63" w:rsidRDefault="00DD2422" w:rsidP="000426BB">
            <w:pPr>
              <w:jc w:val="both"/>
              <w:rPr>
                <w:rFonts w:ascii="Calibri" w:hAnsi="Calibri" w:cs="Calibri"/>
                <w:b/>
                <w:bCs/>
                <w:color w:val="000000"/>
                <w:lang w:eastAsia="it-IT"/>
              </w:rPr>
            </w:pPr>
            <w:r w:rsidRPr="005E5C63">
              <w:rPr>
                <w:rFonts w:ascii="Calibri" w:hAnsi="Calibri" w:cs="Calibri"/>
                <w:b/>
                <w:bCs/>
                <w:color w:val="000000"/>
                <w:lang w:eastAsia="it-IT"/>
              </w:rPr>
              <w:t>Gestione dei sistemi hardware</w:t>
            </w:r>
          </w:p>
        </w:tc>
      </w:tr>
      <w:tr w:rsidR="00DD2422" w:rsidRPr="00987336" w14:paraId="7F329CA1" w14:textId="77777777" w:rsidTr="000426BB">
        <w:trPr>
          <w:trHeight w:val="288"/>
        </w:trPr>
        <w:tc>
          <w:tcPr>
            <w:tcW w:w="9067" w:type="dxa"/>
            <w:shd w:val="clear" w:color="auto" w:fill="auto"/>
            <w:vAlign w:val="center"/>
            <w:hideMark/>
          </w:tcPr>
          <w:p w14:paraId="21060676"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DD2422" w:rsidRPr="00987336" w14:paraId="17DCB030" w14:textId="77777777" w:rsidTr="000426BB">
        <w:trPr>
          <w:trHeight w:val="2592"/>
        </w:trPr>
        <w:tc>
          <w:tcPr>
            <w:tcW w:w="9067" w:type="dxa"/>
            <w:shd w:val="clear" w:color="auto" w:fill="auto"/>
            <w:vAlign w:val="center"/>
            <w:hideMark/>
          </w:tcPr>
          <w:p w14:paraId="53AFBC6E"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lastRenderedPageBreak/>
              <w:t>Nel caso in cui si riscontri un possibile utilizzo improprio delle strumentazioni informatiche, il Sistema Informativo Aziendale associa il nominativo dell’utilizzatore all’indirizzo IP e dà informazione al lavoratore interessato, con possibilità di contraddittorio e, qualora necessario ai fini istruttori, al relativo Responsabile il quale, sentito il lavoratore, valuterà l’attinenza dei dati rispetto all’attività lavorativa. A seguito dell’avvenuto accertamento dell’utilizzo improprio delle attrezzature informatiche, il responsabile attiva le procedure disciplinari finalizzate, al primo comportamento accertato, all’applicazione del richiamo, salvo casi di particolare gravità. Delle sanzioni applicate viene data informazione anche al Direttore Generale</w:t>
            </w:r>
          </w:p>
        </w:tc>
      </w:tr>
      <w:tr w:rsidR="00DD2422" w:rsidRPr="00987336" w14:paraId="63465AD6" w14:textId="77777777" w:rsidTr="000426BB">
        <w:trPr>
          <w:trHeight w:val="288"/>
        </w:trPr>
        <w:tc>
          <w:tcPr>
            <w:tcW w:w="9067" w:type="dxa"/>
            <w:shd w:val="clear" w:color="auto" w:fill="auto"/>
            <w:vAlign w:val="center"/>
            <w:hideMark/>
          </w:tcPr>
          <w:p w14:paraId="085FEE51"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prevista una mappatura dei dispositivi hardware dotati di masterizzatore</w:t>
            </w:r>
          </w:p>
        </w:tc>
      </w:tr>
      <w:tr w:rsidR="00DD2422" w:rsidRPr="00987336" w14:paraId="314F68E9" w14:textId="77777777" w:rsidTr="000426BB">
        <w:trPr>
          <w:trHeight w:val="576"/>
        </w:trPr>
        <w:tc>
          <w:tcPr>
            <w:tcW w:w="9067" w:type="dxa"/>
            <w:shd w:val="clear" w:color="auto" w:fill="auto"/>
            <w:vAlign w:val="center"/>
            <w:hideMark/>
          </w:tcPr>
          <w:p w14:paraId="1D17B38A"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prevista una mappatura dei dispositivi hardware e dei programmi software (Sistema Informativo Aziendale)</w:t>
            </w:r>
          </w:p>
        </w:tc>
      </w:tr>
      <w:tr w:rsidR="00DD2422" w:rsidRPr="00987336" w14:paraId="7EE682EB" w14:textId="77777777" w:rsidTr="000426BB">
        <w:trPr>
          <w:trHeight w:val="576"/>
        </w:trPr>
        <w:tc>
          <w:tcPr>
            <w:tcW w:w="9067" w:type="dxa"/>
            <w:shd w:val="clear" w:color="auto" w:fill="auto"/>
            <w:vAlign w:val="center"/>
            <w:hideMark/>
          </w:tcPr>
          <w:p w14:paraId="4E7879D3"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prevista una mappatura di tutti gli apparati atti alla decodificazione di trasmissioni audiovisive ad accesso condizionato</w:t>
            </w:r>
          </w:p>
        </w:tc>
      </w:tr>
      <w:tr w:rsidR="00DD2422" w:rsidRPr="00987336" w14:paraId="7142D788" w14:textId="77777777" w:rsidTr="000426BB">
        <w:trPr>
          <w:trHeight w:val="576"/>
        </w:trPr>
        <w:tc>
          <w:tcPr>
            <w:tcW w:w="9067" w:type="dxa"/>
            <w:shd w:val="clear" w:color="auto" w:fill="auto"/>
            <w:vAlign w:val="center"/>
            <w:hideMark/>
          </w:tcPr>
          <w:p w14:paraId="6C396775"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prevista una mappatura di tutti gli uffici che possono avere accesso ai sistemi informatici e audiovisivi criptati</w:t>
            </w:r>
          </w:p>
        </w:tc>
      </w:tr>
      <w:tr w:rsidR="00DD2422" w:rsidRPr="00987336" w14:paraId="16F4E00C" w14:textId="77777777" w:rsidTr="000426BB">
        <w:trPr>
          <w:trHeight w:val="576"/>
        </w:trPr>
        <w:tc>
          <w:tcPr>
            <w:tcW w:w="9067" w:type="dxa"/>
            <w:shd w:val="clear" w:color="auto" w:fill="auto"/>
            <w:vAlign w:val="center"/>
            <w:hideMark/>
          </w:tcPr>
          <w:p w14:paraId="2C536921"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prevista una mappatura di tutti i soggetti che possono avere accesso agli apparati atti alla decodificazione di trasmissioni audiovisive ad accesso condizionato</w:t>
            </w:r>
          </w:p>
        </w:tc>
      </w:tr>
      <w:tr w:rsidR="00DD2422" w:rsidRPr="00987336" w14:paraId="06817FD2" w14:textId="77777777" w:rsidTr="000426BB">
        <w:trPr>
          <w:trHeight w:val="576"/>
        </w:trPr>
        <w:tc>
          <w:tcPr>
            <w:tcW w:w="9067" w:type="dxa"/>
            <w:shd w:val="clear" w:color="auto" w:fill="auto"/>
            <w:vAlign w:val="center"/>
            <w:hideMark/>
          </w:tcPr>
          <w:p w14:paraId="4B43E3A8"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prevista una mappatura di tutti i supporti o altri strumenti informatici per il quale sia prescritto il contrassegno SIAE</w:t>
            </w:r>
          </w:p>
        </w:tc>
      </w:tr>
      <w:tr w:rsidR="00DD2422" w:rsidRPr="00987336" w14:paraId="02F5C520" w14:textId="77777777" w:rsidTr="000426BB">
        <w:trPr>
          <w:trHeight w:val="864"/>
        </w:trPr>
        <w:tc>
          <w:tcPr>
            <w:tcW w:w="9067" w:type="dxa"/>
            <w:shd w:val="clear" w:color="auto" w:fill="auto"/>
            <w:vAlign w:val="center"/>
            <w:hideMark/>
          </w:tcPr>
          <w:p w14:paraId="31116253"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individuata una figura aziendale deputata a gestire l’aggiornamento della mappatura sia dei dispositivi hardware e software, sia delle licenze relative a software e banche dati (Amministratore di sistema; Referente dei Sistemi informativi)</w:t>
            </w:r>
          </w:p>
        </w:tc>
      </w:tr>
      <w:tr w:rsidR="00DD2422" w:rsidRPr="00987336" w14:paraId="4966AA5A" w14:textId="77777777" w:rsidTr="000426BB">
        <w:trPr>
          <w:trHeight w:val="864"/>
        </w:trPr>
        <w:tc>
          <w:tcPr>
            <w:tcW w:w="9067" w:type="dxa"/>
            <w:shd w:val="clear" w:color="auto" w:fill="auto"/>
            <w:vAlign w:val="center"/>
            <w:hideMark/>
          </w:tcPr>
          <w:p w14:paraId="29980E3B"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La struttura, con riferimento alla sicurezza fisica e ambientale, adotta adeguati controlli al fine di prevenire accessi non autorizzati, danni e interferenze ai locali e ai beni in essi contenuti tramite la messa in sicurezza delle aree e delle apparecchiature</w:t>
            </w:r>
          </w:p>
        </w:tc>
      </w:tr>
      <w:tr w:rsidR="00DD2422" w:rsidRPr="00987336" w14:paraId="21267F57" w14:textId="77777777" w:rsidTr="000426BB">
        <w:trPr>
          <w:trHeight w:val="288"/>
        </w:trPr>
        <w:tc>
          <w:tcPr>
            <w:tcW w:w="9067" w:type="dxa"/>
            <w:shd w:val="clear" w:color="auto" w:fill="auto"/>
            <w:vAlign w:val="center"/>
            <w:hideMark/>
          </w:tcPr>
          <w:p w14:paraId="02A22307" w14:textId="77777777" w:rsidR="00DD2422" w:rsidRPr="005E5C63" w:rsidRDefault="00DD2422" w:rsidP="000426BB">
            <w:pPr>
              <w:jc w:val="both"/>
              <w:rPr>
                <w:rFonts w:ascii="Calibri" w:hAnsi="Calibri" w:cs="Calibri"/>
                <w:b/>
                <w:bCs/>
                <w:color w:val="000000"/>
                <w:lang w:eastAsia="it-IT"/>
              </w:rPr>
            </w:pPr>
            <w:r w:rsidRPr="005E5C63">
              <w:rPr>
                <w:rFonts w:ascii="Calibri" w:hAnsi="Calibri" w:cs="Calibri"/>
                <w:b/>
                <w:bCs/>
                <w:color w:val="000000"/>
                <w:lang w:eastAsia="it-IT"/>
              </w:rPr>
              <w:t>Gestione dei sistemi informativi aziendali</w:t>
            </w:r>
          </w:p>
        </w:tc>
      </w:tr>
      <w:tr w:rsidR="00DD2422" w:rsidRPr="00987336" w14:paraId="7929B1AA" w14:textId="77777777" w:rsidTr="000426BB">
        <w:trPr>
          <w:trHeight w:val="288"/>
        </w:trPr>
        <w:tc>
          <w:tcPr>
            <w:tcW w:w="9067" w:type="dxa"/>
            <w:shd w:val="clear" w:color="auto" w:fill="auto"/>
            <w:vAlign w:val="center"/>
            <w:hideMark/>
          </w:tcPr>
          <w:p w14:paraId="5CEFDE22"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DD2422" w:rsidRPr="00987336" w14:paraId="23ECDB53" w14:textId="77777777" w:rsidTr="000426BB">
        <w:trPr>
          <w:trHeight w:val="1152"/>
        </w:trPr>
        <w:tc>
          <w:tcPr>
            <w:tcW w:w="9067" w:type="dxa"/>
            <w:shd w:val="clear" w:color="auto" w:fill="auto"/>
            <w:vAlign w:val="center"/>
            <w:hideMark/>
          </w:tcPr>
          <w:p w14:paraId="4F91B580"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Con riferimento alle risorse umane è previsto l’obbligo di restituzione dei beni forniti per lo svolgimento dell'attività lavorativa (ad es. PC, telefoni cellulari, token di autenticazione, ecc.) per i dipendenti e i terzi al momento della conclusione del rapporto di lavoro e/o del contratto, con firma per ricevuta da parte della Struttura</w:t>
            </w:r>
          </w:p>
        </w:tc>
      </w:tr>
      <w:tr w:rsidR="00DD2422" w:rsidRPr="00987336" w14:paraId="285022F1" w14:textId="77777777" w:rsidTr="000426BB">
        <w:trPr>
          <w:trHeight w:val="288"/>
        </w:trPr>
        <w:tc>
          <w:tcPr>
            <w:tcW w:w="9067" w:type="dxa"/>
            <w:shd w:val="clear" w:color="auto" w:fill="auto"/>
            <w:vAlign w:val="center"/>
            <w:hideMark/>
          </w:tcPr>
          <w:p w14:paraId="50A6C13D"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DD2422" w:rsidRPr="00987336" w14:paraId="6ED09848" w14:textId="77777777" w:rsidTr="000426BB">
        <w:trPr>
          <w:trHeight w:val="864"/>
        </w:trPr>
        <w:tc>
          <w:tcPr>
            <w:tcW w:w="9067" w:type="dxa"/>
            <w:shd w:val="clear" w:color="auto" w:fill="auto"/>
            <w:vAlign w:val="center"/>
            <w:hideMark/>
          </w:tcPr>
          <w:p w14:paraId="255952F7"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una verifica di controllo sui cambiamenti agli elaboratori e ai sistemi</w:t>
            </w:r>
          </w:p>
        </w:tc>
      </w:tr>
      <w:tr w:rsidR="00DD2422" w:rsidRPr="00987336" w14:paraId="633086F6" w14:textId="77777777" w:rsidTr="000426BB">
        <w:trPr>
          <w:trHeight w:val="576"/>
        </w:trPr>
        <w:tc>
          <w:tcPr>
            <w:tcW w:w="9067" w:type="dxa"/>
            <w:shd w:val="clear" w:color="auto" w:fill="auto"/>
            <w:vAlign w:val="center"/>
            <w:hideMark/>
          </w:tcPr>
          <w:p w14:paraId="536EF818"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Esiste un inventario fisico dei beni informatici della Struttura e viene costantemente aggiornato</w:t>
            </w:r>
          </w:p>
        </w:tc>
      </w:tr>
      <w:tr w:rsidR="00DD2422" w:rsidRPr="00987336" w14:paraId="0BBA0F67" w14:textId="77777777" w:rsidTr="000426BB">
        <w:trPr>
          <w:trHeight w:val="576"/>
        </w:trPr>
        <w:tc>
          <w:tcPr>
            <w:tcW w:w="9067" w:type="dxa"/>
            <w:shd w:val="clear" w:color="auto" w:fill="auto"/>
            <w:vAlign w:val="center"/>
            <w:hideMark/>
          </w:tcPr>
          <w:p w14:paraId="57B667D4"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Sono formalmente definite le modalità di inventariazione dei beni aziendali (incluse le basi dati in essi contenute) utilizzati ai fini dell'operatività del sistema informatico e telematico</w:t>
            </w:r>
          </w:p>
        </w:tc>
      </w:tr>
      <w:tr w:rsidR="00DD2422" w:rsidRPr="00987336" w14:paraId="65EC94BB" w14:textId="77777777" w:rsidTr="000426BB">
        <w:trPr>
          <w:trHeight w:val="576"/>
        </w:trPr>
        <w:tc>
          <w:tcPr>
            <w:tcW w:w="9067" w:type="dxa"/>
            <w:shd w:val="clear" w:color="auto" w:fill="auto"/>
            <w:vAlign w:val="center"/>
            <w:hideMark/>
          </w:tcPr>
          <w:p w14:paraId="7BED9EA8"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Sono formalmente definiti ruoli, responsabilità e modalità operative per la gestione del contenuto delle banche dati</w:t>
            </w:r>
          </w:p>
        </w:tc>
      </w:tr>
      <w:tr w:rsidR="00DD2422" w:rsidRPr="00987336" w14:paraId="288E98AB" w14:textId="77777777" w:rsidTr="000426BB">
        <w:trPr>
          <w:trHeight w:val="288"/>
        </w:trPr>
        <w:tc>
          <w:tcPr>
            <w:tcW w:w="9067" w:type="dxa"/>
            <w:shd w:val="clear" w:color="auto" w:fill="auto"/>
            <w:vAlign w:val="center"/>
            <w:hideMark/>
          </w:tcPr>
          <w:p w14:paraId="4012B3F5" w14:textId="77777777" w:rsidR="00DD2422" w:rsidRPr="005E5C63" w:rsidRDefault="00DD2422" w:rsidP="000426BB">
            <w:pPr>
              <w:jc w:val="both"/>
              <w:rPr>
                <w:rFonts w:ascii="Calibri" w:hAnsi="Calibri" w:cs="Calibri"/>
                <w:b/>
                <w:bCs/>
                <w:color w:val="000000"/>
                <w:lang w:eastAsia="it-IT"/>
              </w:rPr>
            </w:pPr>
            <w:r w:rsidRPr="005E5C63">
              <w:rPr>
                <w:rFonts w:ascii="Calibri" w:hAnsi="Calibri" w:cs="Calibri"/>
                <w:b/>
                <w:bCs/>
                <w:color w:val="000000"/>
                <w:lang w:eastAsia="it-IT"/>
              </w:rPr>
              <w:t>Gestione dei sistemi software</w:t>
            </w:r>
          </w:p>
        </w:tc>
      </w:tr>
      <w:tr w:rsidR="00DD2422" w:rsidRPr="00987336" w14:paraId="3312CA44" w14:textId="77777777" w:rsidTr="000426BB">
        <w:trPr>
          <w:trHeight w:val="288"/>
        </w:trPr>
        <w:tc>
          <w:tcPr>
            <w:tcW w:w="9067" w:type="dxa"/>
            <w:shd w:val="clear" w:color="auto" w:fill="auto"/>
            <w:vAlign w:val="center"/>
            <w:hideMark/>
          </w:tcPr>
          <w:p w14:paraId="0183A9B9"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DD2422" w:rsidRPr="00987336" w14:paraId="0BBF7A9B" w14:textId="77777777" w:rsidTr="000426BB">
        <w:trPr>
          <w:trHeight w:val="576"/>
        </w:trPr>
        <w:tc>
          <w:tcPr>
            <w:tcW w:w="9067" w:type="dxa"/>
            <w:shd w:val="clear" w:color="auto" w:fill="auto"/>
            <w:vAlign w:val="center"/>
            <w:hideMark/>
          </w:tcPr>
          <w:p w14:paraId="72E6650C"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lastRenderedPageBreak/>
              <w:t>A tutti i Destinatari sono comunicate le modalità di comportamento che devono essere assunte per un corretto e lecito utilizzo dei software e banche dati in uso</w:t>
            </w:r>
          </w:p>
        </w:tc>
      </w:tr>
      <w:tr w:rsidR="00DD2422" w:rsidRPr="00987336" w14:paraId="69758C30" w14:textId="77777777" w:rsidTr="000426BB">
        <w:trPr>
          <w:trHeight w:val="288"/>
        </w:trPr>
        <w:tc>
          <w:tcPr>
            <w:tcW w:w="9067" w:type="dxa"/>
            <w:shd w:val="clear" w:color="auto" w:fill="auto"/>
            <w:vAlign w:val="center"/>
            <w:hideMark/>
          </w:tcPr>
          <w:p w14:paraId="4BCF4421"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DD2422" w:rsidRPr="00987336" w14:paraId="7903AE49" w14:textId="77777777" w:rsidTr="000426BB">
        <w:trPr>
          <w:trHeight w:val="288"/>
        </w:trPr>
        <w:tc>
          <w:tcPr>
            <w:tcW w:w="9067" w:type="dxa"/>
            <w:shd w:val="clear" w:color="auto" w:fill="auto"/>
            <w:vAlign w:val="center"/>
            <w:hideMark/>
          </w:tcPr>
          <w:p w14:paraId="5D900459"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Sono gestite le policy aziendali per distribuzione software e accesso ai programmi</w:t>
            </w:r>
          </w:p>
        </w:tc>
      </w:tr>
      <w:tr w:rsidR="00DD2422" w:rsidRPr="00987336" w14:paraId="09DAC6BD" w14:textId="77777777" w:rsidTr="000426BB">
        <w:trPr>
          <w:trHeight w:val="576"/>
        </w:trPr>
        <w:tc>
          <w:tcPr>
            <w:tcW w:w="9067" w:type="dxa"/>
            <w:shd w:val="clear" w:color="auto" w:fill="auto"/>
            <w:vAlign w:val="center"/>
            <w:hideMark/>
          </w:tcPr>
          <w:p w14:paraId="1D420C33"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effettuata la mappatura di tutti gli uffici che possono avere accesso a supporti o altri sistemi informatici per i quali sia prescritto il contrassegno SIAE</w:t>
            </w:r>
          </w:p>
        </w:tc>
      </w:tr>
      <w:tr w:rsidR="00DD2422" w:rsidRPr="00987336" w14:paraId="0BF30754" w14:textId="77777777" w:rsidTr="000426BB">
        <w:trPr>
          <w:trHeight w:val="576"/>
        </w:trPr>
        <w:tc>
          <w:tcPr>
            <w:tcW w:w="9067" w:type="dxa"/>
            <w:shd w:val="clear" w:color="auto" w:fill="auto"/>
            <w:vAlign w:val="center"/>
            <w:hideMark/>
          </w:tcPr>
          <w:p w14:paraId="2906FBB5"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effettuata la mappatura di tutti i sistemi informatici e audiovisivi criptati di decodificazione speciale</w:t>
            </w:r>
          </w:p>
        </w:tc>
      </w:tr>
      <w:tr w:rsidR="00DD2422" w:rsidRPr="00987336" w14:paraId="3BFFFCC4" w14:textId="77777777" w:rsidTr="000426BB">
        <w:trPr>
          <w:trHeight w:val="288"/>
        </w:trPr>
        <w:tc>
          <w:tcPr>
            <w:tcW w:w="9067" w:type="dxa"/>
            <w:shd w:val="clear" w:color="auto" w:fill="auto"/>
            <w:vAlign w:val="center"/>
            <w:hideMark/>
          </w:tcPr>
          <w:p w14:paraId="056CDA51"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effettuata la mappatura delle licenze software e delle banche dati (Sistema Informativo Aziendale)</w:t>
            </w:r>
          </w:p>
        </w:tc>
      </w:tr>
      <w:tr w:rsidR="00DD2422" w:rsidRPr="00987336" w14:paraId="573812F5" w14:textId="77777777" w:rsidTr="000426BB">
        <w:trPr>
          <w:trHeight w:val="576"/>
        </w:trPr>
        <w:tc>
          <w:tcPr>
            <w:tcW w:w="9067" w:type="dxa"/>
            <w:shd w:val="clear" w:color="auto" w:fill="auto"/>
            <w:vAlign w:val="center"/>
            <w:hideMark/>
          </w:tcPr>
          <w:p w14:paraId="6690AC8A" w14:textId="09FA5296" w:rsidR="00DD2422" w:rsidRPr="005E5C63" w:rsidRDefault="005E5C63" w:rsidP="000426BB">
            <w:pPr>
              <w:jc w:val="both"/>
              <w:rPr>
                <w:rFonts w:ascii="Calibri" w:hAnsi="Calibri" w:cs="Calibri"/>
                <w:b/>
                <w:bCs/>
                <w:color w:val="000000"/>
                <w:lang w:eastAsia="it-IT"/>
              </w:rPr>
            </w:pPr>
            <w:r w:rsidRPr="005E5C63">
              <w:rPr>
                <w:rFonts w:ascii="Calibri" w:hAnsi="Calibri" w:cs="Calibri"/>
                <w:b/>
                <w:bCs/>
                <w:color w:val="000000"/>
                <w:lang w:eastAsia="it-IT"/>
              </w:rPr>
              <w:t>Gestione dell’utilizzo di strumenti elettronici nell’ambito del rapporto di lavoro; gestione di assegnazione e uso di apparecchiature di telefonia mobile al personale</w:t>
            </w:r>
          </w:p>
        </w:tc>
      </w:tr>
      <w:tr w:rsidR="00DD2422" w:rsidRPr="00987336" w14:paraId="26883A83" w14:textId="77777777" w:rsidTr="000426BB">
        <w:trPr>
          <w:trHeight w:val="288"/>
        </w:trPr>
        <w:tc>
          <w:tcPr>
            <w:tcW w:w="9067" w:type="dxa"/>
            <w:shd w:val="clear" w:color="auto" w:fill="auto"/>
            <w:vAlign w:val="center"/>
            <w:hideMark/>
          </w:tcPr>
          <w:p w14:paraId="1D3C1F44"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DD2422" w:rsidRPr="00987336" w14:paraId="5FF0FDC8" w14:textId="77777777" w:rsidTr="000426BB">
        <w:trPr>
          <w:trHeight w:val="864"/>
        </w:trPr>
        <w:tc>
          <w:tcPr>
            <w:tcW w:w="9067" w:type="dxa"/>
            <w:shd w:val="clear" w:color="auto" w:fill="auto"/>
            <w:vAlign w:val="center"/>
            <w:hideMark/>
          </w:tcPr>
          <w:p w14:paraId="53398004"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La struttura informa gli utenti che sono vietate la diffusione e la distribuzione di opere o altri materiali protetti rispetto ai quali siano state rimosse le protezioni</w:t>
            </w:r>
          </w:p>
        </w:tc>
      </w:tr>
      <w:tr w:rsidR="00DD2422" w:rsidRPr="00987336" w14:paraId="5818DA74" w14:textId="77777777" w:rsidTr="000426BB">
        <w:trPr>
          <w:trHeight w:val="864"/>
        </w:trPr>
        <w:tc>
          <w:tcPr>
            <w:tcW w:w="9067" w:type="dxa"/>
            <w:shd w:val="clear" w:color="auto" w:fill="auto"/>
            <w:vAlign w:val="center"/>
            <w:hideMark/>
          </w:tcPr>
          <w:p w14:paraId="3B44C3D0"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La struttura informa gli utenti che è vietato utilizzare, per fini differenti rispetto a quelli propri leciti, gli apparati atti alla decodificazione di trasmissioni audiovisive ad accesso condizionato.</w:t>
            </w:r>
          </w:p>
        </w:tc>
      </w:tr>
      <w:tr w:rsidR="00DD2422" w:rsidRPr="00987336" w14:paraId="1CC3E397" w14:textId="77777777" w:rsidTr="000426BB">
        <w:trPr>
          <w:trHeight w:val="288"/>
        </w:trPr>
        <w:tc>
          <w:tcPr>
            <w:tcW w:w="9067" w:type="dxa"/>
            <w:shd w:val="clear" w:color="auto" w:fill="auto"/>
            <w:vAlign w:val="center"/>
            <w:hideMark/>
          </w:tcPr>
          <w:p w14:paraId="4C817074"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DD2422" w:rsidRPr="00987336" w14:paraId="4957D032" w14:textId="77777777" w:rsidTr="000426BB">
        <w:trPr>
          <w:trHeight w:val="288"/>
        </w:trPr>
        <w:tc>
          <w:tcPr>
            <w:tcW w:w="9067" w:type="dxa"/>
            <w:shd w:val="clear" w:color="auto" w:fill="auto"/>
            <w:vAlign w:val="center"/>
            <w:hideMark/>
          </w:tcPr>
          <w:p w14:paraId="21FEDC58"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Devono essere verificati i prodotti in uso su ciascuna postazione</w:t>
            </w:r>
          </w:p>
        </w:tc>
      </w:tr>
      <w:tr w:rsidR="00DD2422" w:rsidRPr="00987336" w14:paraId="0EBBBA4B" w14:textId="77777777" w:rsidTr="000426BB">
        <w:trPr>
          <w:trHeight w:val="288"/>
        </w:trPr>
        <w:tc>
          <w:tcPr>
            <w:tcW w:w="9067" w:type="dxa"/>
            <w:shd w:val="clear" w:color="auto" w:fill="auto"/>
            <w:vAlign w:val="center"/>
            <w:hideMark/>
          </w:tcPr>
          <w:p w14:paraId="48DAD8CB"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DD2422" w:rsidRPr="00987336" w14:paraId="6F03F275" w14:textId="77777777" w:rsidTr="000426BB">
        <w:trPr>
          <w:trHeight w:val="623"/>
        </w:trPr>
        <w:tc>
          <w:tcPr>
            <w:tcW w:w="9067" w:type="dxa"/>
            <w:shd w:val="clear" w:color="auto" w:fill="auto"/>
            <w:vAlign w:val="center"/>
            <w:hideMark/>
          </w:tcPr>
          <w:p w14:paraId="52E67ADB"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L’utilizzo improprio degli strumenti elettronici può essere oggetto delle sanzioni disciplinari; per le sanzioni, le procedure e le competenze, si rinvia al codice disciplinare aziendale</w:t>
            </w:r>
          </w:p>
        </w:tc>
      </w:tr>
      <w:tr w:rsidR="00DD2422" w:rsidRPr="00987336" w14:paraId="1AFC6BED" w14:textId="77777777" w:rsidTr="000426BB">
        <w:trPr>
          <w:trHeight w:val="576"/>
        </w:trPr>
        <w:tc>
          <w:tcPr>
            <w:tcW w:w="9067" w:type="dxa"/>
            <w:shd w:val="clear" w:color="auto" w:fill="auto"/>
            <w:vAlign w:val="center"/>
            <w:hideMark/>
          </w:tcPr>
          <w:p w14:paraId="0579569D"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 xml:space="preserve">La struttura definisce chiaramente all’interno di apposito regolamento le modalità per l’assegnazione e l’uso degli strumenti elettronici da parte del personale dipendente per l’espletamento dell’attività di servizio </w:t>
            </w:r>
          </w:p>
        </w:tc>
      </w:tr>
      <w:tr w:rsidR="00DD2422" w:rsidRPr="00987336" w14:paraId="058F651A" w14:textId="77777777" w:rsidTr="000426BB">
        <w:trPr>
          <w:trHeight w:val="288"/>
        </w:trPr>
        <w:tc>
          <w:tcPr>
            <w:tcW w:w="9067" w:type="dxa"/>
            <w:shd w:val="clear" w:color="auto" w:fill="auto"/>
            <w:vAlign w:val="center"/>
            <w:hideMark/>
          </w:tcPr>
          <w:p w14:paraId="60C520FD" w14:textId="77777777" w:rsidR="00DD2422" w:rsidRPr="005E155E" w:rsidRDefault="00DD2422" w:rsidP="000426BB">
            <w:pPr>
              <w:jc w:val="both"/>
              <w:rPr>
                <w:rFonts w:ascii="Calibri" w:hAnsi="Calibri" w:cs="Calibri"/>
                <w:b/>
                <w:bCs/>
                <w:color w:val="000000"/>
                <w:lang w:eastAsia="it-IT"/>
              </w:rPr>
            </w:pPr>
            <w:r w:rsidRPr="005E155E">
              <w:rPr>
                <w:rFonts w:ascii="Calibri" w:hAnsi="Calibri" w:cs="Calibri"/>
                <w:b/>
                <w:bCs/>
                <w:color w:val="000000"/>
                <w:lang w:eastAsia="it-IT"/>
              </w:rPr>
              <w:t>Gestione delle attività relative alla sicurezza informatica</w:t>
            </w:r>
          </w:p>
        </w:tc>
      </w:tr>
      <w:tr w:rsidR="00DD2422" w:rsidRPr="00987336" w14:paraId="7D4210A7" w14:textId="77777777" w:rsidTr="000426BB">
        <w:trPr>
          <w:trHeight w:val="288"/>
        </w:trPr>
        <w:tc>
          <w:tcPr>
            <w:tcW w:w="9067" w:type="dxa"/>
            <w:shd w:val="clear" w:color="auto" w:fill="auto"/>
            <w:vAlign w:val="center"/>
            <w:hideMark/>
          </w:tcPr>
          <w:p w14:paraId="69264C17"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DD2422" w:rsidRPr="00987336" w14:paraId="2AD6233E" w14:textId="77777777" w:rsidTr="000426BB">
        <w:trPr>
          <w:trHeight w:val="864"/>
        </w:trPr>
        <w:tc>
          <w:tcPr>
            <w:tcW w:w="9067" w:type="dxa"/>
            <w:shd w:val="clear" w:color="auto" w:fill="auto"/>
            <w:vAlign w:val="center"/>
            <w:hideMark/>
          </w:tcPr>
          <w:p w14:paraId="6A85D1FF"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una protezione da software pericoloso</w:t>
            </w:r>
          </w:p>
        </w:tc>
      </w:tr>
      <w:tr w:rsidR="00DD2422" w:rsidRPr="00987336" w14:paraId="0EA21C8F" w14:textId="77777777" w:rsidTr="000426BB">
        <w:trPr>
          <w:trHeight w:val="1152"/>
        </w:trPr>
        <w:tc>
          <w:tcPr>
            <w:tcW w:w="9067" w:type="dxa"/>
            <w:shd w:val="clear" w:color="auto" w:fill="auto"/>
            <w:vAlign w:val="center"/>
            <w:hideMark/>
          </w:tcPr>
          <w:p w14:paraId="7412C1CF"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una verifica dei log che registrano le attività degli utilizzatori, le eccezioni e gli eventi concernenti la sicurezza</w:t>
            </w:r>
          </w:p>
        </w:tc>
      </w:tr>
      <w:tr w:rsidR="00DD2422" w:rsidRPr="00987336" w14:paraId="1AEF3725" w14:textId="77777777" w:rsidTr="000426BB">
        <w:trPr>
          <w:trHeight w:val="864"/>
        </w:trPr>
        <w:tc>
          <w:tcPr>
            <w:tcW w:w="9067" w:type="dxa"/>
            <w:shd w:val="clear" w:color="auto" w:fill="auto"/>
            <w:vAlign w:val="center"/>
            <w:hideMark/>
          </w:tcPr>
          <w:p w14:paraId="7C2E6540"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la destituzione dei diritti di accesso in caso di cessazione o cambiamento del tipo di rapporto che attribuisce il diritto di accesso</w:t>
            </w:r>
          </w:p>
        </w:tc>
      </w:tr>
      <w:tr w:rsidR="00DD2422" w:rsidRPr="00987336" w14:paraId="75348735" w14:textId="77777777" w:rsidTr="000426BB">
        <w:trPr>
          <w:trHeight w:val="864"/>
        </w:trPr>
        <w:tc>
          <w:tcPr>
            <w:tcW w:w="9067" w:type="dxa"/>
            <w:shd w:val="clear" w:color="auto" w:fill="auto"/>
            <w:vAlign w:val="center"/>
            <w:hideMark/>
          </w:tcPr>
          <w:p w14:paraId="662359AF"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 xml:space="preserve">Con riferimento al controllo degli accessi alle informazioni, ai sistemi informativi, alla rete, ai sistemi operativi, alle applicazioni, è prevista la rivisitazione dei diritti d'accesso degli utenti secondo intervalli di tempo prestabiliti </w:t>
            </w:r>
          </w:p>
        </w:tc>
      </w:tr>
      <w:tr w:rsidR="00DD2422" w:rsidRPr="00987336" w14:paraId="1132CB3E" w14:textId="77777777" w:rsidTr="000426BB">
        <w:trPr>
          <w:trHeight w:val="1440"/>
        </w:trPr>
        <w:tc>
          <w:tcPr>
            <w:tcW w:w="9067" w:type="dxa"/>
            <w:shd w:val="clear" w:color="auto" w:fill="auto"/>
            <w:vAlign w:val="center"/>
            <w:hideMark/>
          </w:tcPr>
          <w:p w14:paraId="7B33E706"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lastRenderedPageBreak/>
              <w:t>Con riferimento all’organizzazione della sicurezza per gli utenti esterni sono formalmente definiti i ruoli e le responsabilità nella gestione delle modalità di accesso di utenti esterni all’azienda e gli obblighi dei medesimi nell'utilizzo dei sistemi informatici, nonché nella gestione dei rapporti con i terzi in caso di accesso, gestione, comunicazione, fornitura di prodotti/servizi per l’elaborazione dei dati e informazioni da parte degli stessi terzi</w:t>
            </w:r>
          </w:p>
        </w:tc>
      </w:tr>
      <w:tr w:rsidR="00DD2422" w:rsidRPr="00987336" w14:paraId="2AE341A8" w14:textId="77777777" w:rsidTr="000426BB">
        <w:trPr>
          <w:trHeight w:val="864"/>
        </w:trPr>
        <w:tc>
          <w:tcPr>
            <w:tcW w:w="9067" w:type="dxa"/>
            <w:shd w:val="clear" w:color="auto" w:fill="auto"/>
            <w:vAlign w:val="center"/>
            <w:hideMark/>
          </w:tcPr>
          <w:p w14:paraId="64ABB8F3"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Con riferimento all’organizzazione della sicurezza per gli utenti interni sono formalmente definiti i ruoli e la responsabilità nella gestione delle modalità di accesso di utenti interni all’azienda e gli obblighi dei medesimi nell'utilizzo dei sistemi informatici</w:t>
            </w:r>
          </w:p>
        </w:tc>
      </w:tr>
      <w:tr w:rsidR="00DD2422" w:rsidRPr="00987336" w14:paraId="0E1701A7" w14:textId="77777777" w:rsidTr="000426BB">
        <w:trPr>
          <w:trHeight w:val="864"/>
        </w:trPr>
        <w:tc>
          <w:tcPr>
            <w:tcW w:w="9067" w:type="dxa"/>
            <w:shd w:val="clear" w:color="auto" w:fill="auto"/>
            <w:vAlign w:val="center"/>
            <w:hideMark/>
          </w:tcPr>
          <w:p w14:paraId="6B5A9BC7"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Con riferimento alla crittografia vi è l’implementazione e lo sviluppo sull’uso dei controlli crittografici per la protezione delle informazioni e sui meccanismi di gestione delle chiavi crittografiche</w:t>
            </w:r>
          </w:p>
        </w:tc>
      </w:tr>
      <w:tr w:rsidR="00DD2422" w:rsidRPr="00987336" w14:paraId="5F9990CC" w14:textId="77777777" w:rsidTr="000426BB">
        <w:trPr>
          <w:trHeight w:val="1152"/>
        </w:trPr>
        <w:tc>
          <w:tcPr>
            <w:tcW w:w="9067" w:type="dxa"/>
            <w:shd w:val="clear" w:color="auto" w:fill="auto"/>
            <w:vAlign w:val="center"/>
            <w:hideMark/>
          </w:tcPr>
          <w:p w14:paraId="23A72DED"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Con riferimento alla gestione degli incidenti e dei problemi di sicurezza informatica sono poste in essere adeguate modalità per il trattamento degli incidenti e dei problemi relativi alla sicurezza informatica e in particolare vi è attenzione per la gestione dei problemi che hanno generato uno o più incidenti, fino alla loro soluzione definitiva</w:t>
            </w:r>
          </w:p>
        </w:tc>
      </w:tr>
      <w:tr w:rsidR="00DD2422" w:rsidRPr="00987336" w14:paraId="4CA3D4F7" w14:textId="77777777" w:rsidTr="000426BB">
        <w:trPr>
          <w:trHeight w:val="1440"/>
        </w:trPr>
        <w:tc>
          <w:tcPr>
            <w:tcW w:w="9067" w:type="dxa"/>
            <w:shd w:val="clear" w:color="auto" w:fill="auto"/>
            <w:vAlign w:val="center"/>
            <w:hideMark/>
          </w:tcPr>
          <w:p w14:paraId="2154C8B0"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Con riferimento alla gestione degli incidenti e dei problemi di sicurezza informatica sono poste in essere adeguate modalità per il trattamento degli incidenti e dei problemi relativi alla sicurezza informatica, e in particolare vi è una chiara identificazione di ruoli, responsabilità e modalità operative delle attività di verifica periodica dell’efficienza ed efficacia del sistema di gestione della sicurezza informatica</w:t>
            </w:r>
          </w:p>
        </w:tc>
      </w:tr>
      <w:tr w:rsidR="00DD2422" w:rsidRPr="00987336" w14:paraId="2DA101D1" w14:textId="77777777" w:rsidTr="000426BB">
        <w:trPr>
          <w:trHeight w:val="864"/>
        </w:trPr>
        <w:tc>
          <w:tcPr>
            <w:tcW w:w="9067" w:type="dxa"/>
            <w:shd w:val="clear" w:color="auto" w:fill="auto"/>
            <w:vAlign w:val="center"/>
            <w:hideMark/>
          </w:tcPr>
          <w:p w14:paraId="442DD714"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Con riferimento alla sicurezza nell’acquisizione, sviluppo e manutenzione dei sistemi informativi esistono procedure che garantiscono la confidenzialità, autenticità e integrità delle informazioni</w:t>
            </w:r>
          </w:p>
        </w:tc>
      </w:tr>
      <w:tr w:rsidR="00DD2422" w:rsidRPr="00987336" w14:paraId="78E6D710" w14:textId="77777777" w:rsidTr="000426BB">
        <w:trPr>
          <w:trHeight w:val="864"/>
        </w:trPr>
        <w:tc>
          <w:tcPr>
            <w:tcW w:w="9067" w:type="dxa"/>
            <w:shd w:val="clear" w:color="auto" w:fill="auto"/>
            <w:vAlign w:val="center"/>
            <w:hideMark/>
          </w:tcPr>
          <w:p w14:paraId="14CF89D1"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Con riferimento alla sicurezza nell’acquisizione, sviluppo e manutenzione dei sistemi informativi vi è l’identificazione di requisiti di sicurezza in fase di progettazione o modifica dei sistemi informativi esistenti</w:t>
            </w:r>
          </w:p>
        </w:tc>
      </w:tr>
      <w:tr w:rsidR="00DD2422" w:rsidRPr="00987336" w14:paraId="78CC6A57" w14:textId="77777777" w:rsidTr="000426BB">
        <w:trPr>
          <w:trHeight w:val="864"/>
        </w:trPr>
        <w:tc>
          <w:tcPr>
            <w:tcW w:w="9067" w:type="dxa"/>
            <w:shd w:val="clear" w:color="auto" w:fill="auto"/>
            <w:vAlign w:val="center"/>
            <w:hideMark/>
          </w:tcPr>
          <w:p w14:paraId="4AD56D3C"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Con riferimento alla sicurezza nell’acquisizione, sviluppo e manutenzione dei sistemi informativi vi è una chiara e formalizzata policy per la gestione dei rischi di errori, perdite, modifiche non autorizzate di informazioni trattate dalle applicazioni</w:t>
            </w:r>
          </w:p>
        </w:tc>
      </w:tr>
      <w:tr w:rsidR="00DD2422" w:rsidRPr="00987336" w14:paraId="27039531" w14:textId="77777777" w:rsidTr="000426BB">
        <w:trPr>
          <w:trHeight w:val="1643"/>
        </w:trPr>
        <w:tc>
          <w:tcPr>
            <w:tcW w:w="9067" w:type="dxa"/>
            <w:shd w:val="clear" w:color="auto" w:fill="auto"/>
            <w:vAlign w:val="center"/>
            <w:hideMark/>
          </w:tcPr>
          <w:p w14:paraId="551879C0"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Vengono effettuate periodiche verifiche di sicurezza, da parte del Sistema Informativo Aziendale, aventi ad oggetto dati generali, consistenti in: verifiche giornaliere sui log del sistema firewall; verifiche dei software installati sui sistemi server e client; verifiche sul traffico di rete; verifiche sull’efficienza dei sistemi Proxy; verifiche sui sistemi antivirus; verifiche sull’efficacia dei filtri antispam; inserimento nella black-list di siti palesemente a valenza non istituzionale da parte del Sistema Informativo Aziendale</w:t>
            </w:r>
          </w:p>
        </w:tc>
      </w:tr>
      <w:tr w:rsidR="00DD2422" w:rsidRPr="00987336" w14:paraId="5E34018E" w14:textId="77777777" w:rsidTr="000426BB">
        <w:trPr>
          <w:trHeight w:val="288"/>
        </w:trPr>
        <w:tc>
          <w:tcPr>
            <w:tcW w:w="9067" w:type="dxa"/>
            <w:shd w:val="clear" w:color="auto" w:fill="auto"/>
            <w:vAlign w:val="center"/>
            <w:hideMark/>
          </w:tcPr>
          <w:p w14:paraId="4F7F357E" w14:textId="77777777" w:rsidR="00DD2422" w:rsidRPr="005E155E" w:rsidRDefault="00DD2422" w:rsidP="000426BB">
            <w:pPr>
              <w:jc w:val="both"/>
              <w:rPr>
                <w:rFonts w:ascii="Calibri" w:hAnsi="Calibri" w:cs="Calibri"/>
                <w:b/>
                <w:bCs/>
                <w:color w:val="000000"/>
                <w:lang w:eastAsia="it-IT"/>
              </w:rPr>
            </w:pPr>
            <w:r w:rsidRPr="005E155E">
              <w:rPr>
                <w:rFonts w:ascii="Calibri" w:hAnsi="Calibri" w:cs="Calibri"/>
                <w:b/>
                <w:bCs/>
                <w:color w:val="000000"/>
                <w:lang w:eastAsia="it-IT"/>
              </w:rPr>
              <w:t>Gestione di accessi, account e profili</w:t>
            </w:r>
          </w:p>
        </w:tc>
      </w:tr>
      <w:tr w:rsidR="00DD2422" w:rsidRPr="00987336" w14:paraId="267019EE" w14:textId="77777777" w:rsidTr="000426BB">
        <w:trPr>
          <w:trHeight w:val="288"/>
        </w:trPr>
        <w:tc>
          <w:tcPr>
            <w:tcW w:w="9067" w:type="dxa"/>
            <w:shd w:val="clear" w:color="auto" w:fill="auto"/>
            <w:vAlign w:val="center"/>
            <w:hideMark/>
          </w:tcPr>
          <w:p w14:paraId="0C2C9C2D"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DD2422" w:rsidRPr="00987336" w14:paraId="43003C3A" w14:textId="77777777" w:rsidTr="000426BB">
        <w:trPr>
          <w:trHeight w:val="864"/>
        </w:trPr>
        <w:tc>
          <w:tcPr>
            <w:tcW w:w="9067" w:type="dxa"/>
            <w:shd w:val="clear" w:color="auto" w:fill="auto"/>
            <w:vAlign w:val="center"/>
            <w:hideMark/>
          </w:tcPr>
          <w:p w14:paraId="359F800D"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l’autenticazione individuale degli utenti tramite codice identificativo dell’utente e password o altro sistema di autenticazione sicura</w:t>
            </w:r>
          </w:p>
        </w:tc>
      </w:tr>
      <w:tr w:rsidR="00DD2422" w:rsidRPr="00987336" w14:paraId="3110CDC6" w14:textId="77777777" w:rsidTr="000426BB">
        <w:trPr>
          <w:trHeight w:val="1152"/>
        </w:trPr>
        <w:tc>
          <w:tcPr>
            <w:tcW w:w="9067" w:type="dxa"/>
            <w:shd w:val="clear" w:color="auto" w:fill="auto"/>
            <w:vAlign w:val="center"/>
            <w:hideMark/>
          </w:tcPr>
          <w:p w14:paraId="7B135E2D"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la segmentazione della rete affinché sia possibile assicurare che le connessioni e i flussi di informazioni non violino le norme di controllo degli accessi delle applicazioni aziendali</w:t>
            </w:r>
          </w:p>
        </w:tc>
      </w:tr>
      <w:tr w:rsidR="00DD2422" w:rsidRPr="00987336" w14:paraId="276C39B1" w14:textId="77777777" w:rsidTr="000426BB">
        <w:trPr>
          <w:trHeight w:val="1152"/>
        </w:trPr>
        <w:tc>
          <w:tcPr>
            <w:tcW w:w="9067" w:type="dxa"/>
            <w:shd w:val="clear" w:color="auto" w:fill="auto"/>
            <w:vAlign w:val="center"/>
            <w:hideMark/>
          </w:tcPr>
          <w:p w14:paraId="6CB2EE48"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lastRenderedPageBreak/>
              <w:t>Con riferimento al controllo degli accessi alle informazioni, ai sistemi informativi, alla rete, ai sistemi operativi, alle applicazioni è prevista una lista di controllo del personale abilitato all'accesso ai sistemi, nonché le autorizzazioni specifiche dei diversi utenti o categorie di utenti</w:t>
            </w:r>
          </w:p>
        </w:tc>
      </w:tr>
      <w:tr w:rsidR="00DD2422" w:rsidRPr="00987336" w14:paraId="2F85F095" w14:textId="77777777" w:rsidTr="000426BB">
        <w:trPr>
          <w:trHeight w:val="864"/>
        </w:trPr>
        <w:tc>
          <w:tcPr>
            <w:tcW w:w="9067" w:type="dxa"/>
            <w:shd w:val="clear" w:color="auto" w:fill="auto"/>
            <w:vAlign w:val="center"/>
            <w:hideMark/>
          </w:tcPr>
          <w:p w14:paraId="7DEE06C0"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una procedura di registrazione e de-registrazione per accordare e revocare l'accesso a tutti i sistemi e servizi informativi</w:t>
            </w:r>
          </w:p>
        </w:tc>
      </w:tr>
      <w:tr w:rsidR="00DD2422" w:rsidRPr="00987336" w14:paraId="6FCD5E1C" w14:textId="77777777" w:rsidTr="000426BB">
        <w:trPr>
          <w:trHeight w:val="864"/>
        </w:trPr>
        <w:tc>
          <w:tcPr>
            <w:tcW w:w="9067" w:type="dxa"/>
            <w:shd w:val="clear" w:color="auto" w:fill="auto"/>
            <w:vAlign w:val="center"/>
            <w:hideMark/>
          </w:tcPr>
          <w:p w14:paraId="406B4F48"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previsto il blocco delle postazioni di lavoro dopo un periodo predefinito di inattività</w:t>
            </w:r>
          </w:p>
        </w:tc>
      </w:tr>
      <w:tr w:rsidR="00DD2422" w:rsidRPr="00987336" w14:paraId="06AA69C8" w14:textId="77777777" w:rsidTr="000426BB">
        <w:trPr>
          <w:trHeight w:val="1152"/>
        </w:trPr>
        <w:tc>
          <w:tcPr>
            <w:tcW w:w="9067" w:type="dxa"/>
            <w:shd w:val="clear" w:color="auto" w:fill="auto"/>
            <w:vAlign w:val="center"/>
            <w:hideMark/>
          </w:tcPr>
          <w:p w14:paraId="34A05A06"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previsto l’accesso ai servizi di rete esclusivamente da parte degli utenti che sono stati specificatamente autorizzati e le restrizioni della capacità degli utenti di connettersi alla rete</w:t>
            </w:r>
          </w:p>
        </w:tc>
      </w:tr>
      <w:tr w:rsidR="00DD2422" w:rsidRPr="00987336" w14:paraId="304F43D4" w14:textId="77777777" w:rsidTr="000426BB">
        <w:trPr>
          <w:trHeight w:val="576"/>
        </w:trPr>
        <w:tc>
          <w:tcPr>
            <w:tcW w:w="9067" w:type="dxa"/>
            <w:shd w:val="clear" w:color="auto" w:fill="auto"/>
            <w:vAlign w:val="center"/>
            <w:hideMark/>
          </w:tcPr>
          <w:p w14:paraId="52A8C9B7"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Sono formalmente definite le modalità di monitoraggio delle banche dati al fine di prevenire accessi non autorizzati mediante un sistema che monitorizza gli accessi</w:t>
            </w:r>
          </w:p>
        </w:tc>
      </w:tr>
      <w:tr w:rsidR="00DD2422" w:rsidRPr="00987336" w14:paraId="075EDD32" w14:textId="77777777" w:rsidTr="000426BB">
        <w:trPr>
          <w:trHeight w:val="864"/>
        </w:trPr>
        <w:tc>
          <w:tcPr>
            <w:tcW w:w="9067" w:type="dxa"/>
            <w:shd w:val="clear" w:color="auto" w:fill="auto"/>
            <w:vAlign w:val="center"/>
            <w:hideMark/>
          </w:tcPr>
          <w:p w14:paraId="6BE9E764"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sono previste regole per l’utilizzo e la custodia dei dispostivi di memorizzazione (ad es. chiavi USB, CD, hard disk esterni, ecc.)</w:t>
            </w:r>
          </w:p>
        </w:tc>
      </w:tr>
      <w:tr w:rsidR="00DD2422" w:rsidRPr="00987336" w14:paraId="24CD899E" w14:textId="77777777" w:rsidTr="000426BB">
        <w:trPr>
          <w:trHeight w:val="864"/>
        </w:trPr>
        <w:tc>
          <w:tcPr>
            <w:tcW w:w="9067" w:type="dxa"/>
            <w:shd w:val="clear" w:color="auto" w:fill="auto"/>
            <w:vAlign w:val="center"/>
            <w:hideMark/>
          </w:tcPr>
          <w:p w14:paraId="5D587000"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sono previsti piani e procedure operative per le attività di telelavoro</w:t>
            </w:r>
          </w:p>
        </w:tc>
      </w:tr>
      <w:tr w:rsidR="00DD2422" w:rsidRPr="00987336" w14:paraId="398F4403" w14:textId="77777777" w:rsidTr="000426BB">
        <w:trPr>
          <w:trHeight w:val="288"/>
        </w:trPr>
        <w:tc>
          <w:tcPr>
            <w:tcW w:w="9067" w:type="dxa"/>
            <w:shd w:val="clear" w:color="auto" w:fill="auto"/>
            <w:vAlign w:val="center"/>
            <w:hideMark/>
          </w:tcPr>
          <w:p w14:paraId="7C252F29" w14:textId="77777777" w:rsidR="00DD2422" w:rsidRPr="005E155E" w:rsidRDefault="00DD2422" w:rsidP="000426BB">
            <w:pPr>
              <w:jc w:val="both"/>
              <w:rPr>
                <w:rFonts w:ascii="Calibri" w:hAnsi="Calibri" w:cs="Calibri"/>
                <w:b/>
                <w:bCs/>
                <w:color w:val="000000"/>
                <w:lang w:eastAsia="it-IT"/>
              </w:rPr>
            </w:pPr>
            <w:r w:rsidRPr="005E155E">
              <w:rPr>
                <w:rFonts w:ascii="Calibri" w:hAnsi="Calibri" w:cs="Calibri"/>
                <w:b/>
                <w:bCs/>
                <w:color w:val="000000"/>
                <w:lang w:eastAsia="it-IT"/>
              </w:rPr>
              <w:t>Gestione di tutte le attività aziendali nelle quali è previsto l'utilizzo di servizi informatici</w:t>
            </w:r>
          </w:p>
        </w:tc>
      </w:tr>
      <w:tr w:rsidR="00DD2422" w:rsidRPr="00987336" w14:paraId="191A91DD" w14:textId="77777777" w:rsidTr="000426BB">
        <w:trPr>
          <w:trHeight w:val="288"/>
        </w:trPr>
        <w:tc>
          <w:tcPr>
            <w:tcW w:w="9067" w:type="dxa"/>
            <w:shd w:val="clear" w:color="auto" w:fill="auto"/>
            <w:vAlign w:val="center"/>
            <w:hideMark/>
          </w:tcPr>
          <w:p w14:paraId="4830F457"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DD2422" w:rsidRPr="00987336" w14:paraId="49F18E2F" w14:textId="77777777" w:rsidTr="000426BB">
        <w:trPr>
          <w:trHeight w:val="864"/>
        </w:trPr>
        <w:tc>
          <w:tcPr>
            <w:tcW w:w="9067" w:type="dxa"/>
            <w:shd w:val="clear" w:color="auto" w:fill="auto"/>
            <w:vAlign w:val="center"/>
            <w:hideMark/>
          </w:tcPr>
          <w:p w14:paraId="2B5A801C"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La struttura è dotata di una politica in materia di sicurezza del sistema informativo con l’indicazione: (i) delle modalità di comunicazione, (ii) delle modalità di riesame della stessa, periodico o a seguito di cambiamenti significativi</w:t>
            </w:r>
          </w:p>
        </w:tc>
      </w:tr>
      <w:tr w:rsidR="00DD2422" w:rsidRPr="00987336" w14:paraId="3C10B10F" w14:textId="77777777" w:rsidTr="000426BB">
        <w:trPr>
          <w:trHeight w:val="288"/>
        </w:trPr>
        <w:tc>
          <w:tcPr>
            <w:tcW w:w="9067" w:type="dxa"/>
            <w:shd w:val="clear" w:color="auto" w:fill="auto"/>
            <w:vAlign w:val="center"/>
            <w:hideMark/>
          </w:tcPr>
          <w:p w14:paraId="52E87D03" w14:textId="77777777" w:rsidR="00DD2422" w:rsidRPr="005E155E" w:rsidRDefault="00DD2422" w:rsidP="000426BB">
            <w:pPr>
              <w:jc w:val="both"/>
              <w:rPr>
                <w:rFonts w:ascii="Calibri" w:hAnsi="Calibri" w:cs="Calibri"/>
                <w:b/>
                <w:bCs/>
                <w:color w:val="000000"/>
                <w:lang w:eastAsia="it-IT"/>
              </w:rPr>
            </w:pPr>
            <w:r w:rsidRPr="005E155E">
              <w:rPr>
                <w:rFonts w:ascii="Calibri" w:hAnsi="Calibri" w:cs="Calibri"/>
                <w:b/>
                <w:bCs/>
                <w:color w:val="000000"/>
                <w:lang w:eastAsia="it-IT"/>
              </w:rPr>
              <w:t>Utilizzo dei sistemi di navigazione Internet</w:t>
            </w:r>
          </w:p>
        </w:tc>
      </w:tr>
      <w:tr w:rsidR="00DD2422" w:rsidRPr="00987336" w14:paraId="37F537D9" w14:textId="77777777" w:rsidTr="000426BB">
        <w:trPr>
          <w:trHeight w:val="288"/>
        </w:trPr>
        <w:tc>
          <w:tcPr>
            <w:tcW w:w="9067" w:type="dxa"/>
            <w:shd w:val="clear" w:color="auto" w:fill="auto"/>
            <w:vAlign w:val="center"/>
            <w:hideMark/>
          </w:tcPr>
          <w:p w14:paraId="67656589"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DD2422" w:rsidRPr="00987336" w14:paraId="3914E905" w14:textId="77777777" w:rsidTr="000426BB">
        <w:trPr>
          <w:trHeight w:val="1728"/>
        </w:trPr>
        <w:tc>
          <w:tcPr>
            <w:tcW w:w="9067" w:type="dxa"/>
            <w:shd w:val="clear" w:color="auto" w:fill="auto"/>
            <w:vAlign w:val="center"/>
            <w:hideMark/>
          </w:tcPr>
          <w:p w14:paraId="556C5C11"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prevista: la conservazione dei dati inerenti al traffico internet (log di navigazione) per un periodo non superiore a un mese (tali dati non sono oggetto di archiviazione di backup); la conservazione dei messaggi di posta elettronica per un periodo non superiore a un mese (tali archivi sono oggetto di backup giornaliero ma non hanno archivio storico collegato). I periodi di conservazione possono essere superati in caso di richiesta dell’autorità giudiziaria o di polizia giudiziaria per indagini in corso, nonché, in via eccezionale, a fronte di fatti illeciti già accaduti</w:t>
            </w:r>
          </w:p>
        </w:tc>
      </w:tr>
      <w:tr w:rsidR="00DD2422" w:rsidRPr="00987336" w14:paraId="09A76274" w14:textId="77777777" w:rsidTr="000426BB">
        <w:trPr>
          <w:trHeight w:val="576"/>
        </w:trPr>
        <w:tc>
          <w:tcPr>
            <w:tcW w:w="9067" w:type="dxa"/>
            <w:shd w:val="clear" w:color="auto" w:fill="auto"/>
            <w:vAlign w:val="center"/>
            <w:hideMark/>
          </w:tcPr>
          <w:p w14:paraId="723C2D6B"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individuata una specifica figura aziendale volta a verificare l’inserimento del materiale sul sito aziendale</w:t>
            </w:r>
          </w:p>
        </w:tc>
      </w:tr>
      <w:tr w:rsidR="00DD2422" w:rsidRPr="00987336" w14:paraId="3035A63F" w14:textId="77777777" w:rsidTr="000426BB">
        <w:trPr>
          <w:trHeight w:val="864"/>
        </w:trPr>
        <w:tc>
          <w:tcPr>
            <w:tcW w:w="9067" w:type="dxa"/>
            <w:shd w:val="clear" w:color="auto" w:fill="auto"/>
            <w:vAlign w:val="center"/>
            <w:hideMark/>
          </w:tcPr>
          <w:p w14:paraId="7578A3ED"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I dati inerenti al traffico Internet e la posta elettronica non sono in alcun modo oggetto di diffusione; sono eventualmente oggetto di comunicazione su richiesta dell’autorità giudiziaria e/o qualora necessari a difesa dell’azienda in ambito giudiziale</w:t>
            </w:r>
          </w:p>
        </w:tc>
      </w:tr>
      <w:tr w:rsidR="00DD2422" w:rsidRPr="00987336" w14:paraId="0F7AF9CD" w14:textId="77777777" w:rsidTr="000426BB">
        <w:trPr>
          <w:trHeight w:val="576"/>
        </w:trPr>
        <w:tc>
          <w:tcPr>
            <w:tcW w:w="9067" w:type="dxa"/>
            <w:shd w:val="clear" w:color="auto" w:fill="auto"/>
            <w:vAlign w:val="center"/>
            <w:hideMark/>
          </w:tcPr>
          <w:p w14:paraId="15378F23"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La Struttura ha chiaramente informato gli utenti che non è possibile utilizzare la rete internet per usi diversi da quelli strettamente collegati all’attività aziendale</w:t>
            </w:r>
          </w:p>
        </w:tc>
      </w:tr>
      <w:tr w:rsidR="00DD2422" w:rsidRPr="00987336" w14:paraId="22BA6D48" w14:textId="77777777" w:rsidTr="000426BB">
        <w:trPr>
          <w:trHeight w:val="864"/>
        </w:trPr>
        <w:tc>
          <w:tcPr>
            <w:tcW w:w="9067" w:type="dxa"/>
            <w:shd w:val="clear" w:color="auto" w:fill="auto"/>
            <w:vAlign w:val="center"/>
            <w:hideMark/>
          </w:tcPr>
          <w:p w14:paraId="7BCDD6E8"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Viene condotta periodicamente una verifica circa l’utilizzo o la diffusione, sul sito, di opere dell’ingegno senza la necessaria autorizzazione e/o il pagamento dei dovuti compensi all’autore</w:t>
            </w:r>
          </w:p>
        </w:tc>
      </w:tr>
      <w:tr w:rsidR="00DD2422" w:rsidRPr="00987336" w14:paraId="2B477D2D" w14:textId="77777777" w:rsidTr="000426BB">
        <w:trPr>
          <w:trHeight w:val="576"/>
        </w:trPr>
        <w:tc>
          <w:tcPr>
            <w:tcW w:w="9067" w:type="dxa"/>
            <w:shd w:val="clear" w:color="auto" w:fill="auto"/>
            <w:vAlign w:val="center"/>
            <w:hideMark/>
          </w:tcPr>
          <w:p w14:paraId="64FF2551" w14:textId="77777777" w:rsidR="00DD2422" w:rsidRPr="005E155E" w:rsidRDefault="00DD2422" w:rsidP="000426BB">
            <w:pPr>
              <w:jc w:val="both"/>
              <w:rPr>
                <w:rFonts w:ascii="Calibri" w:hAnsi="Calibri" w:cs="Calibri"/>
                <w:b/>
                <w:bCs/>
                <w:color w:val="000000"/>
                <w:lang w:eastAsia="it-IT"/>
              </w:rPr>
            </w:pPr>
            <w:r w:rsidRPr="005E155E">
              <w:rPr>
                <w:rFonts w:ascii="Calibri" w:hAnsi="Calibri" w:cs="Calibri"/>
                <w:b/>
                <w:bCs/>
                <w:color w:val="000000"/>
                <w:lang w:eastAsia="it-IT"/>
              </w:rPr>
              <w:lastRenderedPageBreak/>
              <w:t>Predisposizione, modificazione, trasmissione, archiviazione e custodia di dati, informazioni o documenti per via o su supporto telematico o informatico</w:t>
            </w:r>
          </w:p>
        </w:tc>
      </w:tr>
      <w:tr w:rsidR="00DD2422" w:rsidRPr="00987336" w14:paraId="5ECAA481" w14:textId="77777777" w:rsidTr="000426BB">
        <w:trPr>
          <w:trHeight w:val="288"/>
        </w:trPr>
        <w:tc>
          <w:tcPr>
            <w:tcW w:w="9067" w:type="dxa"/>
            <w:shd w:val="clear" w:color="auto" w:fill="auto"/>
            <w:vAlign w:val="center"/>
            <w:hideMark/>
          </w:tcPr>
          <w:p w14:paraId="7099FEA3"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DD2422" w:rsidRPr="00987336" w14:paraId="248A1AA5" w14:textId="77777777" w:rsidTr="000426BB">
        <w:trPr>
          <w:trHeight w:val="864"/>
        </w:trPr>
        <w:tc>
          <w:tcPr>
            <w:tcW w:w="9067" w:type="dxa"/>
            <w:shd w:val="clear" w:color="auto" w:fill="auto"/>
            <w:vAlign w:val="center"/>
            <w:hideMark/>
          </w:tcPr>
          <w:p w14:paraId="1F15DB48"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una procedura per la gestione di dispositivi rimovibili</w:t>
            </w:r>
          </w:p>
        </w:tc>
      </w:tr>
      <w:tr w:rsidR="00DD2422" w:rsidRPr="00987336" w14:paraId="15D96BA0" w14:textId="77777777" w:rsidTr="000426BB">
        <w:trPr>
          <w:trHeight w:val="864"/>
        </w:trPr>
        <w:tc>
          <w:tcPr>
            <w:tcW w:w="9067" w:type="dxa"/>
            <w:shd w:val="clear" w:color="auto" w:fill="auto"/>
            <w:vAlign w:val="center"/>
            <w:hideMark/>
          </w:tcPr>
          <w:p w14:paraId="612CFC56"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La Struttura informa gli utenti che non è possibile utilizzare alcun supporto di memorizzazione di massa per usi diversi da quelli strettamente collegati all’attività aziendale</w:t>
            </w:r>
          </w:p>
        </w:tc>
      </w:tr>
      <w:tr w:rsidR="00DD2422" w:rsidRPr="00987336" w14:paraId="6CDB1EF5" w14:textId="77777777" w:rsidTr="000426BB">
        <w:trPr>
          <w:trHeight w:val="288"/>
        </w:trPr>
        <w:tc>
          <w:tcPr>
            <w:tcW w:w="9067" w:type="dxa"/>
            <w:shd w:val="clear" w:color="auto" w:fill="auto"/>
            <w:vAlign w:val="center"/>
            <w:hideMark/>
          </w:tcPr>
          <w:p w14:paraId="5102A0AE" w14:textId="77777777" w:rsidR="00DD2422" w:rsidRPr="005E155E" w:rsidRDefault="00DD2422" w:rsidP="000426BB">
            <w:pPr>
              <w:jc w:val="both"/>
              <w:rPr>
                <w:rFonts w:ascii="Calibri" w:hAnsi="Calibri" w:cs="Calibri"/>
                <w:b/>
                <w:bCs/>
                <w:color w:val="000000"/>
                <w:lang w:eastAsia="it-IT"/>
              </w:rPr>
            </w:pPr>
            <w:r w:rsidRPr="005E155E">
              <w:rPr>
                <w:rFonts w:ascii="Calibri" w:hAnsi="Calibri" w:cs="Calibri"/>
                <w:b/>
                <w:bCs/>
                <w:color w:val="000000"/>
                <w:lang w:eastAsia="it-IT"/>
              </w:rPr>
              <w:t>Attività di backup e gestione in caso di disaster recovery</w:t>
            </w:r>
          </w:p>
        </w:tc>
      </w:tr>
      <w:tr w:rsidR="00DD2422" w:rsidRPr="00987336" w14:paraId="77E44105" w14:textId="77777777" w:rsidTr="000426BB">
        <w:trPr>
          <w:trHeight w:val="288"/>
        </w:trPr>
        <w:tc>
          <w:tcPr>
            <w:tcW w:w="9067" w:type="dxa"/>
            <w:shd w:val="clear" w:color="auto" w:fill="auto"/>
            <w:vAlign w:val="center"/>
            <w:hideMark/>
          </w:tcPr>
          <w:p w14:paraId="2D3F7E7D"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DD2422" w:rsidRPr="00987336" w14:paraId="1FF9AC65" w14:textId="77777777" w:rsidTr="000426BB">
        <w:trPr>
          <w:trHeight w:val="864"/>
        </w:trPr>
        <w:tc>
          <w:tcPr>
            <w:tcW w:w="9067" w:type="dxa"/>
            <w:shd w:val="clear" w:color="auto" w:fill="auto"/>
            <w:vAlign w:val="center"/>
            <w:hideMark/>
          </w:tcPr>
          <w:p w14:paraId="0A9F6531"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backup di informazioni e software</w:t>
            </w:r>
          </w:p>
        </w:tc>
      </w:tr>
      <w:tr w:rsidR="00DD2422" w:rsidRPr="00987336" w14:paraId="5A931ACC" w14:textId="77777777" w:rsidTr="000426BB">
        <w:trPr>
          <w:trHeight w:val="1152"/>
        </w:trPr>
        <w:tc>
          <w:tcPr>
            <w:tcW w:w="9067" w:type="dxa"/>
            <w:shd w:val="clear" w:color="auto" w:fill="auto"/>
            <w:vAlign w:val="center"/>
            <w:hideMark/>
          </w:tcPr>
          <w:p w14:paraId="48575CE2"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La struttura è dotata di backup di strumenti per effettuare la tracciatura della attività eseguite sulle applicazioni, sui sistemi e sulle reti e la protezione di tali informazioni contro accessi non autorizzati</w:t>
            </w:r>
          </w:p>
        </w:tc>
      </w:tr>
      <w:tr w:rsidR="00DD2422" w:rsidRPr="00987336" w14:paraId="0D253B70" w14:textId="77777777" w:rsidTr="000426BB">
        <w:trPr>
          <w:trHeight w:val="288"/>
        </w:trPr>
        <w:tc>
          <w:tcPr>
            <w:tcW w:w="9067" w:type="dxa"/>
            <w:shd w:val="clear" w:color="auto" w:fill="auto"/>
            <w:vAlign w:val="center"/>
            <w:hideMark/>
          </w:tcPr>
          <w:p w14:paraId="5877F600"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Processo di gestione della cartella clinica e diagnosi</w:t>
            </w:r>
          </w:p>
        </w:tc>
      </w:tr>
      <w:tr w:rsidR="00DD2422" w:rsidRPr="00987336" w14:paraId="2BE3FA70" w14:textId="77777777" w:rsidTr="000426BB">
        <w:trPr>
          <w:trHeight w:val="288"/>
        </w:trPr>
        <w:tc>
          <w:tcPr>
            <w:tcW w:w="9067" w:type="dxa"/>
            <w:shd w:val="clear" w:color="auto" w:fill="auto"/>
            <w:vAlign w:val="center"/>
            <w:hideMark/>
          </w:tcPr>
          <w:p w14:paraId="6865FE91" w14:textId="77777777" w:rsidR="00DD2422" w:rsidRPr="005E155E" w:rsidRDefault="00DD2422" w:rsidP="000426BB">
            <w:pPr>
              <w:jc w:val="both"/>
              <w:rPr>
                <w:rFonts w:ascii="Calibri" w:hAnsi="Calibri" w:cs="Calibri"/>
                <w:b/>
                <w:bCs/>
                <w:color w:val="000000"/>
                <w:lang w:eastAsia="it-IT"/>
              </w:rPr>
            </w:pPr>
            <w:r w:rsidRPr="005E155E">
              <w:rPr>
                <w:rFonts w:ascii="Calibri" w:hAnsi="Calibri" w:cs="Calibri"/>
                <w:b/>
                <w:bCs/>
                <w:color w:val="000000"/>
                <w:lang w:eastAsia="it-IT"/>
              </w:rPr>
              <w:t>Gestione della cartella clinica e diagnosi</w:t>
            </w:r>
          </w:p>
        </w:tc>
      </w:tr>
      <w:tr w:rsidR="00DD2422" w:rsidRPr="00987336" w14:paraId="21B6C7F0" w14:textId="77777777" w:rsidTr="000426BB">
        <w:trPr>
          <w:trHeight w:val="288"/>
        </w:trPr>
        <w:tc>
          <w:tcPr>
            <w:tcW w:w="9067" w:type="dxa"/>
            <w:shd w:val="clear" w:color="auto" w:fill="auto"/>
            <w:vAlign w:val="center"/>
            <w:hideMark/>
          </w:tcPr>
          <w:p w14:paraId="640B5488"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DD2422" w:rsidRPr="00987336" w14:paraId="1C6B33A8" w14:textId="77777777" w:rsidTr="000426BB">
        <w:trPr>
          <w:trHeight w:val="1152"/>
        </w:trPr>
        <w:tc>
          <w:tcPr>
            <w:tcW w:w="9067" w:type="dxa"/>
            <w:shd w:val="clear" w:color="auto" w:fill="auto"/>
            <w:vAlign w:val="center"/>
            <w:hideMark/>
          </w:tcPr>
          <w:p w14:paraId="7C21168E"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Deve essere condotta una attività di analisi e sviluppo dei modelli e contenuti per cartella clinica informatizzata, in collaborazione con il responsabile dell’area assistenziale; devono essere create scale di valutazione, di gestione della piattaforma e voci di database per quanto non presente nei moduli standard</w:t>
            </w:r>
          </w:p>
        </w:tc>
      </w:tr>
      <w:tr w:rsidR="00DD2422" w:rsidRPr="00987336" w14:paraId="1DBD40CF" w14:textId="77777777" w:rsidTr="000426BB">
        <w:trPr>
          <w:trHeight w:val="288"/>
        </w:trPr>
        <w:tc>
          <w:tcPr>
            <w:tcW w:w="9067" w:type="dxa"/>
            <w:shd w:val="clear" w:color="auto" w:fill="auto"/>
            <w:vAlign w:val="center"/>
            <w:hideMark/>
          </w:tcPr>
          <w:p w14:paraId="57A9876D"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Processo di gestione delle pubblicazioni scientifiche</w:t>
            </w:r>
          </w:p>
        </w:tc>
      </w:tr>
      <w:tr w:rsidR="00DD2422" w:rsidRPr="00987336" w14:paraId="4A7D4784" w14:textId="77777777" w:rsidTr="000426BB">
        <w:trPr>
          <w:trHeight w:val="288"/>
        </w:trPr>
        <w:tc>
          <w:tcPr>
            <w:tcW w:w="9067" w:type="dxa"/>
            <w:shd w:val="clear" w:color="auto" w:fill="auto"/>
            <w:vAlign w:val="center"/>
            <w:hideMark/>
          </w:tcPr>
          <w:p w14:paraId="006C015F" w14:textId="77777777" w:rsidR="00DD2422" w:rsidRPr="005E155E" w:rsidRDefault="00DD2422" w:rsidP="000426BB">
            <w:pPr>
              <w:jc w:val="both"/>
              <w:rPr>
                <w:rFonts w:ascii="Calibri" w:hAnsi="Calibri" w:cs="Calibri"/>
                <w:b/>
                <w:bCs/>
                <w:color w:val="000000"/>
                <w:lang w:eastAsia="it-IT"/>
              </w:rPr>
            </w:pPr>
            <w:r w:rsidRPr="005E155E">
              <w:rPr>
                <w:rFonts w:ascii="Calibri" w:hAnsi="Calibri" w:cs="Calibri"/>
                <w:b/>
                <w:bCs/>
                <w:color w:val="000000"/>
                <w:lang w:eastAsia="it-IT"/>
              </w:rPr>
              <w:t>Gestione delle pubblicazioni scientifiche</w:t>
            </w:r>
          </w:p>
        </w:tc>
      </w:tr>
      <w:tr w:rsidR="00DD2422" w:rsidRPr="00987336" w14:paraId="43BBA1F7" w14:textId="77777777" w:rsidTr="000426BB">
        <w:trPr>
          <w:trHeight w:val="288"/>
        </w:trPr>
        <w:tc>
          <w:tcPr>
            <w:tcW w:w="9067" w:type="dxa"/>
            <w:shd w:val="clear" w:color="auto" w:fill="auto"/>
            <w:vAlign w:val="center"/>
            <w:hideMark/>
          </w:tcPr>
          <w:p w14:paraId="432D8106" w14:textId="77777777" w:rsidR="00DD2422" w:rsidRPr="00987336" w:rsidRDefault="00DD2422"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DD2422" w:rsidRPr="00987336" w14:paraId="34F1D396" w14:textId="77777777" w:rsidTr="000426BB">
        <w:trPr>
          <w:trHeight w:val="864"/>
        </w:trPr>
        <w:tc>
          <w:tcPr>
            <w:tcW w:w="9067" w:type="dxa"/>
            <w:shd w:val="clear" w:color="auto" w:fill="auto"/>
            <w:vAlign w:val="center"/>
            <w:hideMark/>
          </w:tcPr>
          <w:p w14:paraId="104151F5"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Sono coinvolti professionisti qualificati del settore nella valutazione circa l’esistenza o meno dei requisiti che determinano le caratteristiche tipiche di “opera dell’ingegno” e/o di “opera altrui”. Almeno annualmente viene condotto un audit specifico sul tema</w:t>
            </w:r>
          </w:p>
        </w:tc>
      </w:tr>
      <w:tr w:rsidR="00DD2422" w:rsidRPr="00987336" w14:paraId="39440922" w14:textId="77777777" w:rsidTr="000426BB">
        <w:trPr>
          <w:trHeight w:val="1440"/>
        </w:trPr>
        <w:tc>
          <w:tcPr>
            <w:tcW w:w="9067" w:type="dxa"/>
            <w:shd w:val="clear" w:color="auto" w:fill="auto"/>
            <w:vAlign w:val="center"/>
            <w:hideMark/>
          </w:tcPr>
          <w:p w14:paraId="3C4EE215"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Viene definito un processo strutturato per l'attività di gestione delle pubblicazioni scientifiche, suddiviso per specifiche fasi rilevanti, per ognuna delle quali sia prevista la predisposizione di specifica documentazione, flussi informativi verso gli organi gerarchici superiori e l'autorizzazione degli stessi per il passaggio alla fase successiva</w:t>
            </w:r>
          </w:p>
        </w:tc>
      </w:tr>
      <w:tr w:rsidR="00DD2422" w:rsidRPr="00987336" w14:paraId="03ABF7EF" w14:textId="77777777" w:rsidTr="000426BB">
        <w:trPr>
          <w:trHeight w:val="576"/>
        </w:trPr>
        <w:tc>
          <w:tcPr>
            <w:tcW w:w="9067" w:type="dxa"/>
            <w:shd w:val="clear" w:color="auto" w:fill="auto"/>
            <w:vAlign w:val="center"/>
            <w:hideMark/>
          </w:tcPr>
          <w:p w14:paraId="021F3E76"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È implementato un sistema antiplagio, anche informatico, per la verifica dell'originalità delle ricerche prima della pubblicazione</w:t>
            </w:r>
          </w:p>
        </w:tc>
      </w:tr>
      <w:tr w:rsidR="00DD2422" w:rsidRPr="00987336" w14:paraId="4D351238" w14:textId="77777777" w:rsidTr="000426BB">
        <w:trPr>
          <w:trHeight w:val="864"/>
        </w:trPr>
        <w:tc>
          <w:tcPr>
            <w:tcW w:w="9067" w:type="dxa"/>
            <w:shd w:val="clear" w:color="auto" w:fill="auto"/>
            <w:vAlign w:val="center"/>
            <w:hideMark/>
          </w:tcPr>
          <w:p w14:paraId="77532EBD" w14:textId="77777777" w:rsidR="00DD2422" w:rsidRPr="00987336" w:rsidRDefault="00DD2422" w:rsidP="000426BB">
            <w:pPr>
              <w:jc w:val="both"/>
              <w:rPr>
                <w:rFonts w:ascii="Calibri" w:hAnsi="Calibri" w:cs="Calibri"/>
                <w:color w:val="000000"/>
                <w:lang w:eastAsia="it-IT"/>
              </w:rPr>
            </w:pPr>
            <w:r w:rsidRPr="00987336">
              <w:rPr>
                <w:rFonts w:ascii="Calibri" w:hAnsi="Calibri" w:cs="Calibri"/>
                <w:color w:val="000000"/>
                <w:lang w:eastAsia="it-IT"/>
              </w:rPr>
              <w:t>Qualora siano identificati elementi tali da fare supporre una possibile violazione di proprietà industriale di terzi, vengono svolte analisi accurate, anche dando incarico a terzi specialisti e mantenendone traccia</w:t>
            </w:r>
          </w:p>
        </w:tc>
      </w:tr>
    </w:tbl>
    <w:p w14:paraId="10142311" w14:textId="77777777" w:rsidR="00DD2422" w:rsidRDefault="00DD2422" w:rsidP="00C60BAB">
      <w:pPr>
        <w:pStyle w:val="Corpotesto"/>
        <w:spacing w:line="265" w:lineRule="exact"/>
        <w:ind w:left="140"/>
        <w:rPr>
          <w:rFonts w:ascii="Calibri" w:hAnsi="Calibri" w:cs="Calibri"/>
          <w:sz w:val="24"/>
          <w:szCs w:val="24"/>
        </w:rPr>
      </w:pPr>
    </w:p>
    <w:p w14:paraId="588AFED1" w14:textId="77777777" w:rsidR="00BD5175" w:rsidRDefault="00BD5175">
      <w:pPr>
        <w:pStyle w:val="Corpotesto"/>
        <w:spacing w:line="265" w:lineRule="exact"/>
        <w:ind w:left="140"/>
        <w:rPr>
          <w:rFonts w:ascii="Calibri" w:hAnsi="Calibri" w:cs="Calibri"/>
          <w:sz w:val="24"/>
          <w:szCs w:val="24"/>
        </w:rPr>
      </w:pPr>
    </w:p>
    <w:p w14:paraId="14733D0D" w14:textId="77777777" w:rsidR="00220D51" w:rsidRPr="00D80B36" w:rsidRDefault="00220D51">
      <w:pPr>
        <w:pStyle w:val="Corpotesto"/>
        <w:spacing w:line="265" w:lineRule="exact"/>
        <w:ind w:left="140"/>
        <w:rPr>
          <w:rFonts w:ascii="Calibri" w:hAnsi="Calibri" w:cs="Calibri"/>
          <w:sz w:val="24"/>
          <w:szCs w:val="24"/>
        </w:rPr>
      </w:pPr>
    </w:p>
    <w:p w14:paraId="6856AC2C" w14:textId="77777777" w:rsidR="00D77925" w:rsidRPr="00D80B36" w:rsidRDefault="00D77925">
      <w:pPr>
        <w:pStyle w:val="Corpotesto"/>
        <w:spacing w:line="265" w:lineRule="exact"/>
        <w:ind w:left="140"/>
        <w:rPr>
          <w:rFonts w:ascii="Calibri" w:hAnsi="Calibri" w:cs="Calibri"/>
          <w:sz w:val="24"/>
          <w:szCs w:val="24"/>
        </w:rPr>
      </w:pPr>
    </w:p>
    <w:p w14:paraId="051984A7" w14:textId="7470C544" w:rsidR="00362044" w:rsidRPr="00D80B36" w:rsidRDefault="00362044" w:rsidP="00CF68FC">
      <w:pPr>
        <w:pStyle w:val="Titolo1"/>
        <w:numPr>
          <w:ilvl w:val="0"/>
          <w:numId w:val="1"/>
        </w:numPr>
        <w:tabs>
          <w:tab w:val="left" w:pos="592"/>
        </w:tabs>
        <w:ind w:firstLine="2"/>
        <w:rPr>
          <w:rFonts w:ascii="Calibri" w:hAnsi="Calibri" w:cs="Calibri"/>
        </w:rPr>
      </w:pPr>
      <w:bookmarkStart w:id="10" w:name="_Toc164323299"/>
      <w:bookmarkStart w:id="11" w:name="_Hlk147922078"/>
      <w:r w:rsidRPr="00D80B36">
        <w:rPr>
          <w:rFonts w:ascii="Calibri" w:hAnsi="Calibri" w:cs="Calibri"/>
        </w:rPr>
        <w:lastRenderedPageBreak/>
        <w:t>PROCEDURE, PRASSI E ISTRUZIONI OPERATIVE DEI PROTOCOLLI SPECIALI</w:t>
      </w:r>
      <w:bookmarkEnd w:id="10"/>
    </w:p>
    <w:p w14:paraId="3F029F02" w14:textId="77777777" w:rsidR="00362044" w:rsidRPr="00D80B36" w:rsidRDefault="00362044" w:rsidP="00362044">
      <w:pPr>
        <w:pStyle w:val="Corpotesto"/>
        <w:spacing w:before="2"/>
        <w:ind w:left="0"/>
        <w:rPr>
          <w:rFonts w:ascii="Calibri" w:hAnsi="Calibri" w:cs="Calibri"/>
          <w:b/>
          <w:sz w:val="24"/>
          <w:szCs w:val="24"/>
        </w:rPr>
      </w:pPr>
    </w:p>
    <w:p w14:paraId="4A514A92" w14:textId="06D9634A" w:rsidR="007A6813" w:rsidRPr="00D80B36" w:rsidRDefault="00362044" w:rsidP="008C2976">
      <w:pPr>
        <w:widowControl/>
        <w:autoSpaceDE/>
        <w:autoSpaceDN/>
        <w:ind w:left="142"/>
        <w:jc w:val="both"/>
        <w:rPr>
          <w:rFonts w:ascii="Calibri" w:eastAsia="Times New Roman" w:hAnsi="Calibri" w:cs="Calibri"/>
          <w:color w:val="000000"/>
          <w:sz w:val="24"/>
          <w:szCs w:val="24"/>
          <w:lang w:eastAsia="it-IT"/>
        </w:rPr>
      </w:pPr>
      <w:r w:rsidRPr="00D80B36">
        <w:rPr>
          <w:rFonts w:ascii="Calibri" w:eastAsia="Times New Roman" w:hAnsi="Calibri" w:cs="Calibri"/>
          <w:color w:val="000000"/>
          <w:sz w:val="24"/>
          <w:szCs w:val="24"/>
          <w:lang w:eastAsia="it-IT"/>
        </w:rPr>
        <w:t xml:space="preserve">I principi di comportamento generali a presidio della fattispecie </w:t>
      </w:r>
      <w:r w:rsidR="00B92D58">
        <w:rPr>
          <w:rFonts w:ascii="Calibri" w:eastAsia="Times New Roman" w:hAnsi="Calibri" w:cs="Calibri"/>
          <w:color w:val="000000"/>
          <w:sz w:val="24"/>
          <w:szCs w:val="24"/>
          <w:lang w:eastAsia="it-IT"/>
        </w:rPr>
        <w:t>in esame</w:t>
      </w:r>
      <w:r w:rsidRPr="00D80B36">
        <w:rPr>
          <w:rFonts w:ascii="Calibri" w:eastAsia="Times New Roman" w:hAnsi="Calibri" w:cs="Calibri"/>
          <w:color w:val="000000"/>
          <w:sz w:val="24"/>
          <w:szCs w:val="24"/>
          <w:lang w:eastAsia="it-IT"/>
        </w:rPr>
        <w:t>, con quelli dei processi e delle aree individuate</w:t>
      </w:r>
      <w:r w:rsidR="00D80B36">
        <w:rPr>
          <w:rFonts w:ascii="Calibri" w:eastAsia="Times New Roman" w:hAnsi="Calibri" w:cs="Calibri"/>
          <w:color w:val="000000"/>
          <w:sz w:val="24"/>
          <w:szCs w:val="24"/>
          <w:lang w:eastAsia="it-IT"/>
        </w:rPr>
        <w:t>,</w:t>
      </w:r>
      <w:r w:rsidRPr="00D80B36">
        <w:rPr>
          <w:rFonts w:ascii="Calibri" w:eastAsia="Times New Roman" w:hAnsi="Calibri" w:cs="Calibri"/>
          <w:color w:val="000000"/>
          <w:sz w:val="24"/>
          <w:szCs w:val="24"/>
          <w:lang w:eastAsia="it-IT"/>
        </w:rPr>
        <w:t xml:space="preserve"> trovano altresì dettaglio nelle seguenti procedure, prassi e istruzioni operative così codificate</w:t>
      </w:r>
      <w:r w:rsidR="00A660E8" w:rsidRPr="00D80B36">
        <w:rPr>
          <w:rFonts w:ascii="Calibri" w:eastAsia="Times New Roman" w:hAnsi="Calibri" w:cs="Calibri"/>
          <w:color w:val="000000"/>
          <w:sz w:val="24"/>
          <w:szCs w:val="24"/>
          <w:lang w:eastAsia="it-IT"/>
        </w:rPr>
        <w:t xml:space="preserve"> di cui, a titolo esemplificativo:</w:t>
      </w:r>
    </w:p>
    <w:p w14:paraId="7F2918BD" w14:textId="086F6DDA" w:rsidR="00FD002F" w:rsidRPr="00D80B36" w:rsidRDefault="006639A5" w:rsidP="00FD002F">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Regolamento aziendale per l’assunzione e il conferimento di incarichi libero professionali</w:t>
      </w:r>
      <w:r w:rsidR="00FD002F" w:rsidRPr="00D80B36">
        <w:rPr>
          <w:rFonts w:ascii="Calibri" w:eastAsia="Times New Roman" w:hAnsi="Calibri" w:cs="Calibri"/>
          <w:i/>
          <w:iCs/>
          <w:color w:val="1F497D" w:themeColor="text2"/>
          <w:sz w:val="24"/>
          <w:szCs w:val="24"/>
          <w:lang w:eastAsia="it-IT"/>
        </w:rPr>
        <w:t>;</w:t>
      </w:r>
    </w:p>
    <w:p w14:paraId="4341BA1B" w14:textId="77777777" w:rsidR="006639A5" w:rsidRPr="00D80B36" w:rsidRDefault="006639A5" w:rsidP="006639A5">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Procedura determinazione fabbisogno di risorse umane e processo di selezione;</w:t>
      </w:r>
    </w:p>
    <w:p w14:paraId="4B8D79BF" w14:textId="69374471" w:rsidR="006639A5" w:rsidRPr="00D80B36" w:rsidRDefault="006639A5" w:rsidP="006639A5">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Regolamento aziendale per l’assunzione e il conferimento di incarichi libero professionali;</w:t>
      </w:r>
    </w:p>
    <w:p w14:paraId="0D84695C" w14:textId="08498DAD" w:rsidR="006639A5" w:rsidRPr="00D80B36" w:rsidRDefault="006639A5" w:rsidP="006639A5">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Regolamento Aziendale in materia di attività libero professionale del personale medico e delle professioni sanitarie operanti;</w:t>
      </w:r>
    </w:p>
    <w:p w14:paraId="2BCAA126" w14:textId="218E8F34" w:rsidR="006639A5" w:rsidRPr="00D80B36" w:rsidRDefault="006639A5" w:rsidP="006639A5">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Linee Guida per l’inserimento del personale sanitario non medico;</w:t>
      </w:r>
    </w:p>
    <w:p w14:paraId="17950786" w14:textId="2B4E7E87" w:rsidR="006639A5" w:rsidRPr="00D80B36" w:rsidRDefault="006639A5" w:rsidP="006639A5">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Linee Guida per l’inserimento del personale amministrativo;</w:t>
      </w:r>
    </w:p>
    <w:p w14:paraId="4B4E558E" w14:textId="7D58CF3A" w:rsidR="006639A5" w:rsidRPr="00D80B36" w:rsidRDefault="006639A5" w:rsidP="006639A5">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Linee Guida per Inserimento personale sanitario medico;</w:t>
      </w:r>
    </w:p>
    <w:p w14:paraId="1734F311" w14:textId="5312E5E2" w:rsidR="006639A5" w:rsidRPr="00D80B36" w:rsidRDefault="006639A5" w:rsidP="006639A5">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Procedura di gestione inserimento personale;</w:t>
      </w:r>
    </w:p>
    <w:p w14:paraId="655D9BC8" w14:textId="1709F070" w:rsidR="006639A5" w:rsidRPr="00D80B36" w:rsidRDefault="006639A5" w:rsidP="006639A5">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Requisiti Profili Professionali;</w:t>
      </w:r>
    </w:p>
    <w:p w14:paraId="532E21DE" w14:textId="2D4FCA0C" w:rsidR="006639A5" w:rsidRPr="00D80B36" w:rsidRDefault="006639A5" w:rsidP="006639A5">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Regolamento per l’assegnazione e l’uso di apparecchiature di telefonia mobile;</w:t>
      </w:r>
    </w:p>
    <w:p w14:paraId="2BD6362A" w14:textId="69070A38" w:rsidR="006639A5" w:rsidRPr="00D80B36" w:rsidRDefault="006639A5" w:rsidP="006639A5">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Procedura di gestione formazione del personale;</w:t>
      </w:r>
    </w:p>
    <w:p w14:paraId="76DD7E70" w14:textId="66EB3F79" w:rsidR="006639A5" w:rsidRPr="00D80B36" w:rsidRDefault="006639A5" w:rsidP="006639A5">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 xml:space="preserve">Regolamento </w:t>
      </w:r>
      <w:r w:rsidR="00BE1FFD">
        <w:rPr>
          <w:rFonts w:ascii="Calibri" w:eastAsia="Times New Roman" w:hAnsi="Calibri" w:cs="Calibri"/>
          <w:i/>
          <w:iCs/>
          <w:color w:val="1F497D" w:themeColor="text2"/>
          <w:sz w:val="24"/>
          <w:szCs w:val="24"/>
          <w:lang w:eastAsia="it-IT"/>
        </w:rPr>
        <w:t>Cassa</w:t>
      </w:r>
      <w:r w:rsidRPr="00D80B36">
        <w:rPr>
          <w:rFonts w:ascii="Calibri" w:eastAsia="Times New Roman" w:hAnsi="Calibri" w:cs="Calibri"/>
          <w:i/>
          <w:iCs/>
          <w:color w:val="1F497D" w:themeColor="text2"/>
          <w:sz w:val="24"/>
          <w:szCs w:val="24"/>
          <w:lang w:eastAsia="it-IT"/>
        </w:rPr>
        <w:t>;</w:t>
      </w:r>
    </w:p>
    <w:p w14:paraId="5BB6277C" w14:textId="130073ED" w:rsidR="006639A5" w:rsidRPr="00D80B36" w:rsidRDefault="006639A5" w:rsidP="006639A5">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Procedura per l’emissione e l’autorizzazione delle note di accredito;</w:t>
      </w:r>
    </w:p>
    <w:p w14:paraId="5664093C" w14:textId="77777777" w:rsidR="006639A5" w:rsidRPr="00D80B36" w:rsidRDefault="006639A5" w:rsidP="006639A5">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Procedura per la chiusura contabili;</w:t>
      </w:r>
    </w:p>
    <w:p w14:paraId="56C33343" w14:textId="136C064B" w:rsidR="006639A5" w:rsidRPr="00D80B36" w:rsidRDefault="006639A5" w:rsidP="006639A5">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Struttura sistemi Informativi;</w:t>
      </w:r>
    </w:p>
    <w:p w14:paraId="199283D5" w14:textId="426B0733" w:rsidR="006639A5" w:rsidRPr="00D80B36" w:rsidRDefault="006639A5" w:rsidP="006639A5">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Regolamento aziendale sull’utilizzo di strumenti elettronici nell’ambito del rapporto di lavoro;</w:t>
      </w:r>
    </w:p>
    <w:p w14:paraId="24D84AD6" w14:textId="77777777" w:rsidR="006639A5" w:rsidRPr="00D80B36" w:rsidRDefault="006639A5" w:rsidP="006639A5">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Regolamento su donazioni, acquisizioni in conto visione e in comodato;</w:t>
      </w:r>
    </w:p>
    <w:p w14:paraId="75C25635" w14:textId="77777777" w:rsidR="006639A5" w:rsidRPr="00D80B36" w:rsidRDefault="006639A5" w:rsidP="006639A5">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Prontuario farmaceutico;</w:t>
      </w:r>
    </w:p>
    <w:p w14:paraId="26C5D28E" w14:textId="196825BC" w:rsidR="006639A5" w:rsidRPr="00D80B36" w:rsidRDefault="006639A5" w:rsidP="006639A5">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Piastra ambulatoriale;</w:t>
      </w:r>
    </w:p>
    <w:p w14:paraId="0A335684" w14:textId="560BC1D8" w:rsidR="00CA341E" w:rsidRPr="00D80B36" w:rsidRDefault="00FD002F" w:rsidP="00CF68FC">
      <w:pPr>
        <w:pStyle w:val="Paragrafoelenco"/>
        <w:widowControl/>
        <w:numPr>
          <w:ilvl w:val="0"/>
          <w:numId w:val="11"/>
        </w:numPr>
        <w:autoSpaceDE/>
        <w:autoSpaceDN/>
        <w:rPr>
          <w:rFonts w:ascii="Calibri" w:eastAsia="Times New Roman" w:hAnsi="Calibri" w:cs="Calibri"/>
          <w:i/>
          <w:iCs/>
          <w:color w:val="1F497D" w:themeColor="text2"/>
          <w:sz w:val="24"/>
          <w:szCs w:val="24"/>
          <w:lang w:eastAsia="it-IT"/>
        </w:rPr>
      </w:pPr>
      <w:r w:rsidRPr="00D80B36">
        <w:rPr>
          <w:rFonts w:ascii="Calibri" w:eastAsia="Times New Roman" w:hAnsi="Calibri" w:cs="Calibri"/>
          <w:i/>
          <w:iCs/>
          <w:color w:val="1F497D" w:themeColor="text2"/>
          <w:sz w:val="24"/>
          <w:szCs w:val="24"/>
          <w:lang w:eastAsia="it-IT"/>
        </w:rPr>
        <w:t>[…]</w:t>
      </w:r>
      <w:bookmarkEnd w:id="11"/>
      <w:r w:rsidR="00B92D58">
        <w:rPr>
          <w:rFonts w:ascii="Calibri" w:eastAsia="Times New Roman" w:hAnsi="Calibri" w:cs="Calibri"/>
          <w:i/>
          <w:iCs/>
          <w:color w:val="1F497D" w:themeColor="text2"/>
          <w:sz w:val="24"/>
          <w:szCs w:val="24"/>
          <w:lang w:eastAsia="it-IT"/>
        </w:rPr>
        <w:t>.</w:t>
      </w:r>
    </w:p>
    <w:sectPr w:rsidR="00CA341E" w:rsidRPr="00D80B36" w:rsidSect="00B37B1C">
      <w:pgSz w:w="11900" w:h="16840"/>
      <w:pgMar w:top="1980" w:right="980" w:bottom="1680" w:left="1134" w:header="573" w:footer="14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4DE0D" w14:textId="77777777" w:rsidR="00B37B1C" w:rsidRDefault="00B37B1C">
      <w:r>
        <w:separator/>
      </w:r>
    </w:p>
  </w:endnote>
  <w:endnote w:type="continuationSeparator" w:id="0">
    <w:p w14:paraId="15D50E1F" w14:textId="77777777" w:rsidR="00B37B1C" w:rsidRDefault="00B37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A1AAE" w14:textId="668A83C1" w:rsidR="00CA341E" w:rsidRDefault="00911EEE">
    <w:pPr>
      <w:pStyle w:val="Corpotesto"/>
      <w:spacing w:line="14" w:lineRule="auto"/>
      <w:ind w:left="0"/>
      <w:rPr>
        <w:sz w:val="20"/>
      </w:rPr>
    </w:pPr>
    <w:r>
      <w:rPr>
        <w:noProof/>
        <w:lang w:eastAsia="it-IT"/>
      </w:rPr>
      <mc:AlternateContent>
        <mc:Choice Requires="wps">
          <w:drawing>
            <wp:anchor distT="0" distB="0" distL="114300" distR="114300" simplePos="0" relativeHeight="487040000" behindDoc="1" locked="0" layoutInCell="1" allowOverlap="1" wp14:anchorId="5C37D789" wp14:editId="6AED5EAC">
              <wp:simplePos x="0" y="0"/>
              <wp:positionH relativeFrom="page">
                <wp:posOffset>6627495</wp:posOffset>
              </wp:positionH>
              <wp:positionV relativeFrom="page">
                <wp:posOffset>10253980</wp:posOffset>
              </wp:positionV>
              <wp:extent cx="217170" cy="152400"/>
              <wp:effectExtent l="0" t="0" r="0" b="0"/>
              <wp:wrapNone/>
              <wp:docPr id="55877868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95A22" w14:textId="5FA7315F" w:rsidR="00CA341E" w:rsidRDefault="00ED37FB">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6F09A8">
                            <w:rPr>
                              <w:rFonts w:ascii="Calibri"/>
                              <w:noProof/>
                              <w:spacing w:val="-5"/>
                              <w:sz w:val="20"/>
                            </w:rPr>
                            <w:t>12</w:t>
                          </w:r>
                          <w:r>
                            <w:rPr>
                              <w:rFonts w:ascii="Calibri"/>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37D789" id="_x0000_t202" coordsize="21600,21600" o:spt="202" path="m,l,21600r21600,l21600,xe">
              <v:stroke joinstyle="miter"/>
              <v:path gradientshapeok="t" o:connecttype="rect"/>
            </v:shapetype>
            <v:shape id="Casella di testo 5" o:spid="_x0000_s1026" type="#_x0000_t202" style="position:absolute;margin-left:521.85pt;margin-top:807.4pt;width:17.1pt;height:12pt;z-index:-1627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" filled="f" stroked="f">
              <v:textbox inset="0,0,0,0">
                <w:txbxContent>
                  <w:p w14:paraId="51695A22" w14:textId="5FA7315F" w:rsidR="00CA341E" w:rsidRDefault="00ED37FB">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6F09A8">
                      <w:rPr>
                        <w:rFonts w:ascii="Calibri"/>
                        <w:noProof/>
                        <w:spacing w:val="-5"/>
                        <w:sz w:val="20"/>
                      </w:rPr>
                      <w:t>12</w:t>
                    </w:r>
                    <w:r>
                      <w:rPr>
                        <w:rFonts w:ascii="Calibri"/>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E79BB" w14:textId="77777777" w:rsidR="00B37B1C" w:rsidRDefault="00B37B1C">
      <w:r>
        <w:separator/>
      </w:r>
    </w:p>
  </w:footnote>
  <w:footnote w:type="continuationSeparator" w:id="0">
    <w:p w14:paraId="79AECF4F" w14:textId="77777777" w:rsidR="00B37B1C" w:rsidRDefault="00B37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473E4" w14:textId="1ECE1B39" w:rsidR="00E82CF6" w:rsidRPr="00D80B36" w:rsidRDefault="00E82CF6" w:rsidP="00E82CF6">
    <w:pPr>
      <w:spacing w:before="1"/>
      <w:ind w:right="2258"/>
      <w:rPr>
        <w:rFonts w:ascii="Calibri" w:hAnsi="Calibri" w:cs="Calibri"/>
        <w:b/>
        <w:sz w:val="32"/>
        <w:szCs w:val="32"/>
      </w:rPr>
    </w:pPr>
    <w:r w:rsidRPr="00D80B36">
      <w:rPr>
        <w:rFonts w:ascii="Calibri" w:hAnsi="Calibri" w:cs="Calibri"/>
        <w:b/>
        <w:sz w:val="32"/>
        <w:szCs w:val="32"/>
      </w:rPr>
      <w:t>Parte Speciale</w:t>
    </w:r>
  </w:p>
  <w:p w14:paraId="3712E613" w14:textId="101B8BE9" w:rsidR="00E82CF6" w:rsidRPr="00D80B36" w:rsidRDefault="00B433C3" w:rsidP="003A798F">
    <w:pPr>
      <w:spacing w:before="1"/>
      <w:ind w:right="1706"/>
      <w:rPr>
        <w:rFonts w:ascii="Calibri" w:hAnsi="Calibri" w:cs="Calibri"/>
        <w:b/>
        <w:sz w:val="40"/>
      </w:rPr>
    </w:pPr>
    <w:r w:rsidRPr="00D80B36">
      <w:rPr>
        <w:rFonts w:ascii="Calibri" w:hAnsi="Calibri" w:cs="Calibri"/>
        <w:b/>
        <w:sz w:val="32"/>
        <w:szCs w:val="32"/>
      </w:rPr>
      <w:t>REATI IN MATERIA DI VIOLAZIONE DEL DIRITTO DI AUTORE</w:t>
    </w:r>
  </w:p>
  <w:p w14:paraId="05EFDE55" w14:textId="6B8F3F6F" w:rsidR="00CA341E" w:rsidRDefault="00CA341E">
    <w:pPr>
      <w:pStyle w:val="Corpotesto"/>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80079"/>
    <w:multiLevelType w:val="hybridMultilevel"/>
    <w:tmpl w:val="C06CA386"/>
    <w:lvl w:ilvl="0" w:tplc="5D945B64">
      <w:start w:val="1"/>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 w15:restartNumberingAfterBreak="0">
    <w:nsid w:val="0F724CFD"/>
    <w:multiLevelType w:val="hybridMultilevel"/>
    <w:tmpl w:val="B7BE94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102A1B"/>
    <w:multiLevelType w:val="hybridMultilevel"/>
    <w:tmpl w:val="239C878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 w15:restartNumberingAfterBreak="0">
    <w:nsid w:val="19383F5B"/>
    <w:multiLevelType w:val="hybridMultilevel"/>
    <w:tmpl w:val="9FD64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A03E02"/>
    <w:multiLevelType w:val="hybridMultilevel"/>
    <w:tmpl w:val="1C787D4A"/>
    <w:lvl w:ilvl="0" w:tplc="04100005">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5" w15:restartNumberingAfterBreak="0">
    <w:nsid w:val="2B73196F"/>
    <w:multiLevelType w:val="hybridMultilevel"/>
    <w:tmpl w:val="FBA81B2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5140063"/>
    <w:multiLevelType w:val="hybridMultilevel"/>
    <w:tmpl w:val="45DA22E4"/>
    <w:lvl w:ilvl="0" w:tplc="04100001">
      <w:start w:val="1"/>
      <w:numFmt w:val="bullet"/>
      <w:lvlText w:val=""/>
      <w:lvlJc w:val="left"/>
      <w:pPr>
        <w:ind w:left="140" w:hanging="298"/>
      </w:pPr>
      <w:rPr>
        <w:rFonts w:ascii="Symbol" w:hAnsi="Symbol" w:hint="default"/>
        <w:b/>
        <w:bCs/>
        <w:i w:val="0"/>
        <w:iCs w:val="0"/>
        <w:w w:val="100"/>
        <w:sz w:val="24"/>
        <w:szCs w:val="24"/>
        <w:lang w:val="it-IT" w:eastAsia="en-US" w:bidi="ar-SA"/>
      </w:rPr>
    </w:lvl>
    <w:lvl w:ilvl="1" w:tplc="FFFFFFFF">
      <w:numFmt w:val="bullet"/>
      <w:lvlText w:val="•"/>
      <w:lvlJc w:val="left"/>
      <w:pPr>
        <w:ind w:left="1117" w:hanging="298"/>
      </w:pPr>
      <w:rPr>
        <w:rFonts w:hint="default"/>
        <w:lang w:val="it-IT" w:eastAsia="en-US" w:bidi="ar-SA"/>
      </w:rPr>
    </w:lvl>
    <w:lvl w:ilvl="2" w:tplc="FFFFFFFF">
      <w:numFmt w:val="bullet"/>
      <w:lvlText w:val="•"/>
      <w:lvlJc w:val="left"/>
      <w:pPr>
        <w:ind w:left="2095" w:hanging="298"/>
      </w:pPr>
      <w:rPr>
        <w:rFonts w:hint="default"/>
        <w:lang w:val="it-IT" w:eastAsia="en-US" w:bidi="ar-SA"/>
      </w:rPr>
    </w:lvl>
    <w:lvl w:ilvl="3" w:tplc="FFFFFFFF">
      <w:numFmt w:val="bullet"/>
      <w:lvlText w:val="•"/>
      <w:lvlJc w:val="left"/>
      <w:pPr>
        <w:ind w:left="3073" w:hanging="298"/>
      </w:pPr>
      <w:rPr>
        <w:rFonts w:hint="default"/>
        <w:lang w:val="it-IT" w:eastAsia="en-US" w:bidi="ar-SA"/>
      </w:rPr>
    </w:lvl>
    <w:lvl w:ilvl="4" w:tplc="FFFFFFFF">
      <w:numFmt w:val="bullet"/>
      <w:lvlText w:val="•"/>
      <w:lvlJc w:val="left"/>
      <w:pPr>
        <w:ind w:left="4051" w:hanging="298"/>
      </w:pPr>
      <w:rPr>
        <w:rFonts w:hint="default"/>
        <w:lang w:val="it-IT" w:eastAsia="en-US" w:bidi="ar-SA"/>
      </w:rPr>
    </w:lvl>
    <w:lvl w:ilvl="5" w:tplc="FFFFFFFF">
      <w:numFmt w:val="bullet"/>
      <w:lvlText w:val="•"/>
      <w:lvlJc w:val="left"/>
      <w:pPr>
        <w:ind w:left="5029" w:hanging="298"/>
      </w:pPr>
      <w:rPr>
        <w:rFonts w:hint="default"/>
        <w:lang w:val="it-IT" w:eastAsia="en-US" w:bidi="ar-SA"/>
      </w:rPr>
    </w:lvl>
    <w:lvl w:ilvl="6" w:tplc="FFFFFFFF">
      <w:numFmt w:val="bullet"/>
      <w:lvlText w:val="•"/>
      <w:lvlJc w:val="left"/>
      <w:pPr>
        <w:ind w:left="6007" w:hanging="298"/>
      </w:pPr>
      <w:rPr>
        <w:rFonts w:hint="default"/>
        <w:lang w:val="it-IT" w:eastAsia="en-US" w:bidi="ar-SA"/>
      </w:rPr>
    </w:lvl>
    <w:lvl w:ilvl="7" w:tplc="FFFFFFFF">
      <w:numFmt w:val="bullet"/>
      <w:lvlText w:val="•"/>
      <w:lvlJc w:val="left"/>
      <w:pPr>
        <w:ind w:left="6985" w:hanging="298"/>
      </w:pPr>
      <w:rPr>
        <w:rFonts w:hint="default"/>
        <w:lang w:val="it-IT" w:eastAsia="en-US" w:bidi="ar-SA"/>
      </w:rPr>
    </w:lvl>
    <w:lvl w:ilvl="8" w:tplc="FFFFFFFF">
      <w:numFmt w:val="bullet"/>
      <w:lvlText w:val="•"/>
      <w:lvlJc w:val="left"/>
      <w:pPr>
        <w:ind w:left="7963" w:hanging="298"/>
      </w:pPr>
      <w:rPr>
        <w:rFonts w:hint="default"/>
        <w:lang w:val="it-IT" w:eastAsia="en-US" w:bidi="ar-SA"/>
      </w:rPr>
    </w:lvl>
  </w:abstractNum>
  <w:abstractNum w:abstractNumId="7" w15:restartNumberingAfterBreak="0">
    <w:nsid w:val="42A9120E"/>
    <w:multiLevelType w:val="hybridMultilevel"/>
    <w:tmpl w:val="9FC49C5E"/>
    <w:lvl w:ilvl="0" w:tplc="0410000F">
      <w:start w:val="1"/>
      <w:numFmt w:val="decimal"/>
      <w:lvlText w:val="%1."/>
      <w:lvlJc w:val="left"/>
      <w:pPr>
        <w:ind w:left="867" w:hanging="360"/>
      </w:pPr>
    </w:lvl>
    <w:lvl w:ilvl="1" w:tplc="04100019" w:tentative="1">
      <w:start w:val="1"/>
      <w:numFmt w:val="lowerLetter"/>
      <w:lvlText w:val="%2."/>
      <w:lvlJc w:val="left"/>
      <w:pPr>
        <w:ind w:left="1587" w:hanging="360"/>
      </w:pPr>
    </w:lvl>
    <w:lvl w:ilvl="2" w:tplc="0410001B" w:tentative="1">
      <w:start w:val="1"/>
      <w:numFmt w:val="lowerRoman"/>
      <w:lvlText w:val="%3."/>
      <w:lvlJc w:val="right"/>
      <w:pPr>
        <w:ind w:left="2307" w:hanging="180"/>
      </w:pPr>
    </w:lvl>
    <w:lvl w:ilvl="3" w:tplc="0410000F" w:tentative="1">
      <w:start w:val="1"/>
      <w:numFmt w:val="decimal"/>
      <w:lvlText w:val="%4."/>
      <w:lvlJc w:val="left"/>
      <w:pPr>
        <w:ind w:left="3027" w:hanging="360"/>
      </w:pPr>
    </w:lvl>
    <w:lvl w:ilvl="4" w:tplc="04100019" w:tentative="1">
      <w:start w:val="1"/>
      <w:numFmt w:val="lowerLetter"/>
      <w:lvlText w:val="%5."/>
      <w:lvlJc w:val="left"/>
      <w:pPr>
        <w:ind w:left="3747" w:hanging="360"/>
      </w:pPr>
    </w:lvl>
    <w:lvl w:ilvl="5" w:tplc="0410001B" w:tentative="1">
      <w:start w:val="1"/>
      <w:numFmt w:val="lowerRoman"/>
      <w:lvlText w:val="%6."/>
      <w:lvlJc w:val="right"/>
      <w:pPr>
        <w:ind w:left="4467" w:hanging="180"/>
      </w:pPr>
    </w:lvl>
    <w:lvl w:ilvl="6" w:tplc="0410000F" w:tentative="1">
      <w:start w:val="1"/>
      <w:numFmt w:val="decimal"/>
      <w:lvlText w:val="%7."/>
      <w:lvlJc w:val="left"/>
      <w:pPr>
        <w:ind w:left="5187" w:hanging="360"/>
      </w:pPr>
    </w:lvl>
    <w:lvl w:ilvl="7" w:tplc="04100019" w:tentative="1">
      <w:start w:val="1"/>
      <w:numFmt w:val="lowerLetter"/>
      <w:lvlText w:val="%8."/>
      <w:lvlJc w:val="left"/>
      <w:pPr>
        <w:ind w:left="5907" w:hanging="360"/>
      </w:pPr>
    </w:lvl>
    <w:lvl w:ilvl="8" w:tplc="0410001B" w:tentative="1">
      <w:start w:val="1"/>
      <w:numFmt w:val="lowerRoman"/>
      <w:lvlText w:val="%9."/>
      <w:lvlJc w:val="right"/>
      <w:pPr>
        <w:ind w:left="6627" w:hanging="180"/>
      </w:pPr>
    </w:lvl>
  </w:abstractNum>
  <w:abstractNum w:abstractNumId="8" w15:restartNumberingAfterBreak="0">
    <w:nsid w:val="481816A0"/>
    <w:multiLevelType w:val="hybridMultilevel"/>
    <w:tmpl w:val="70DC3D2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8F810D1"/>
    <w:multiLevelType w:val="hybridMultilevel"/>
    <w:tmpl w:val="A97ED37E"/>
    <w:lvl w:ilvl="0" w:tplc="04100001">
      <w:start w:val="1"/>
      <w:numFmt w:val="bullet"/>
      <w:lvlText w:val=""/>
      <w:lvlJc w:val="left"/>
      <w:pPr>
        <w:ind w:left="860" w:hanging="360"/>
      </w:pPr>
      <w:rPr>
        <w:rFonts w:ascii="Symbol" w:hAnsi="Symbol" w:hint="default"/>
      </w:rPr>
    </w:lvl>
    <w:lvl w:ilvl="1" w:tplc="04100003">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0" w15:restartNumberingAfterBreak="0">
    <w:nsid w:val="580878AF"/>
    <w:multiLevelType w:val="hybridMultilevel"/>
    <w:tmpl w:val="4C9C8FC2"/>
    <w:lvl w:ilvl="0" w:tplc="7E586A90">
      <w:start w:val="1"/>
      <w:numFmt w:val="decimal"/>
      <w:lvlText w:val="%1."/>
      <w:lvlJc w:val="left"/>
      <w:pPr>
        <w:ind w:left="140" w:hanging="298"/>
      </w:pPr>
      <w:rPr>
        <w:rFonts w:ascii="Arial" w:eastAsia="Tahoma" w:hAnsi="Arial" w:cs="Arial" w:hint="default"/>
        <w:b/>
        <w:bCs/>
        <w:i w:val="0"/>
        <w:iCs w:val="0"/>
        <w:w w:val="100"/>
        <w:sz w:val="24"/>
        <w:szCs w:val="24"/>
        <w:lang w:val="it-IT" w:eastAsia="en-US" w:bidi="ar-SA"/>
      </w:rPr>
    </w:lvl>
    <w:lvl w:ilvl="1" w:tplc="1C74F6A0">
      <w:numFmt w:val="bullet"/>
      <w:lvlText w:val="•"/>
      <w:lvlJc w:val="left"/>
      <w:pPr>
        <w:ind w:left="1117" w:hanging="298"/>
      </w:pPr>
      <w:rPr>
        <w:rFonts w:hint="default"/>
        <w:lang w:val="it-IT" w:eastAsia="en-US" w:bidi="ar-SA"/>
      </w:rPr>
    </w:lvl>
    <w:lvl w:ilvl="2" w:tplc="E792816C">
      <w:numFmt w:val="bullet"/>
      <w:lvlText w:val="•"/>
      <w:lvlJc w:val="left"/>
      <w:pPr>
        <w:ind w:left="2095" w:hanging="298"/>
      </w:pPr>
      <w:rPr>
        <w:rFonts w:hint="default"/>
        <w:lang w:val="it-IT" w:eastAsia="en-US" w:bidi="ar-SA"/>
      </w:rPr>
    </w:lvl>
    <w:lvl w:ilvl="3" w:tplc="86D28EC6">
      <w:numFmt w:val="bullet"/>
      <w:lvlText w:val="•"/>
      <w:lvlJc w:val="left"/>
      <w:pPr>
        <w:ind w:left="3073" w:hanging="298"/>
      </w:pPr>
      <w:rPr>
        <w:rFonts w:hint="default"/>
        <w:lang w:val="it-IT" w:eastAsia="en-US" w:bidi="ar-SA"/>
      </w:rPr>
    </w:lvl>
    <w:lvl w:ilvl="4" w:tplc="E3C49BCC">
      <w:numFmt w:val="bullet"/>
      <w:lvlText w:val="•"/>
      <w:lvlJc w:val="left"/>
      <w:pPr>
        <w:ind w:left="4051" w:hanging="298"/>
      </w:pPr>
      <w:rPr>
        <w:rFonts w:hint="default"/>
        <w:lang w:val="it-IT" w:eastAsia="en-US" w:bidi="ar-SA"/>
      </w:rPr>
    </w:lvl>
    <w:lvl w:ilvl="5" w:tplc="49CEBFCE">
      <w:numFmt w:val="bullet"/>
      <w:lvlText w:val="•"/>
      <w:lvlJc w:val="left"/>
      <w:pPr>
        <w:ind w:left="5029" w:hanging="298"/>
      </w:pPr>
      <w:rPr>
        <w:rFonts w:hint="default"/>
        <w:lang w:val="it-IT" w:eastAsia="en-US" w:bidi="ar-SA"/>
      </w:rPr>
    </w:lvl>
    <w:lvl w:ilvl="6" w:tplc="FB84BD2A">
      <w:numFmt w:val="bullet"/>
      <w:lvlText w:val="•"/>
      <w:lvlJc w:val="left"/>
      <w:pPr>
        <w:ind w:left="6007" w:hanging="298"/>
      </w:pPr>
      <w:rPr>
        <w:rFonts w:hint="default"/>
        <w:lang w:val="it-IT" w:eastAsia="en-US" w:bidi="ar-SA"/>
      </w:rPr>
    </w:lvl>
    <w:lvl w:ilvl="7" w:tplc="965CE4FC">
      <w:numFmt w:val="bullet"/>
      <w:lvlText w:val="•"/>
      <w:lvlJc w:val="left"/>
      <w:pPr>
        <w:ind w:left="6985" w:hanging="298"/>
      </w:pPr>
      <w:rPr>
        <w:rFonts w:hint="default"/>
        <w:lang w:val="it-IT" w:eastAsia="en-US" w:bidi="ar-SA"/>
      </w:rPr>
    </w:lvl>
    <w:lvl w:ilvl="8" w:tplc="240A11BA">
      <w:numFmt w:val="bullet"/>
      <w:lvlText w:val="•"/>
      <w:lvlJc w:val="left"/>
      <w:pPr>
        <w:ind w:left="7963" w:hanging="298"/>
      </w:pPr>
      <w:rPr>
        <w:rFonts w:hint="default"/>
        <w:lang w:val="it-IT" w:eastAsia="en-US" w:bidi="ar-SA"/>
      </w:rPr>
    </w:lvl>
  </w:abstractNum>
  <w:abstractNum w:abstractNumId="11" w15:restartNumberingAfterBreak="0">
    <w:nsid w:val="5B9A6DCC"/>
    <w:multiLevelType w:val="hybridMultilevel"/>
    <w:tmpl w:val="2724F8DE"/>
    <w:lvl w:ilvl="0" w:tplc="04100005">
      <w:start w:val="1"/>
      <w:numFmt w:val="bullet"/>
      <w:lvlText w:val=""/>
      <w:lvlJc w:val="left"/>
      <w:pPr>
        <w:ind w:left="860" w:hanging="360"/>
      </w:pPr>
      <w:rPr>
        <w:rFonts w:ascii="Wingdings" w:hAnsi="Wingdings"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2" w15:restartNumberingAfterBreak="0">
    <w:nsid w:val="5E825A29"/>
    <w:multiLevelType w:val="hybridMultilevel"/>
    <w:tmpl w:val="1CB47F98"/>
    <w:lvl w:ilvl="0" w:tplc="04100001">
      <w:start w:val="1"/>
      <w:numFmt w:val="bullet"/>
      <w:lvlText w:val=""/>
      <w:lvlJc w:val="left"/>
      <w:pPr>
        <w:ind w:left="867" w:hanging="360"/>
      </w:pPr>
      <w:rPr>
        <w:rFonts w:ascii="Symbol" w:hAnsi="Symbol"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3" w15:restartNumberingAfterBreak="0">
    <w:nsid w:val="67810104"/>
    <w:multiLevelType w:val="hybridMultilevel"/>
    <w:tmpl w:val="39640DDE"/>
    <w:lvl w:ilvl="0" w:tplc="0410000F">
      <w:start w:val="1"/>
      <w:numFmt w:val="decimal"/>
      <w:lvlText w:val="%1."/>
      <w:lvlJc w:val="left"/>
      <w:pPr>
        <w:ind w:left="860" w:hanging="360"/>
      </w:pPr>
    </w:lvl>
    <w:lvl w:ilvl="1" w:tplc="04100019" w:tentative="1">
      <w:start w:val="1"/>
      <w:numFmt w:val="lowerLetter"/>
      <w:lvlText w:val="%2."/>
      <w:lvlJc w:val="left"/>
      <w:pPr>
        <w:ind w:left="1580" w:hanging="360"/>
      </w:pPr>
    </w:lvl>
    <w:lvl w:ilvl="2" w:tplc="0410001B" w:tentative="1">
      <w:start w:val="1"/>
      <w:numFmt w:val="lowerRoman"/>
      <w:lvlText w:val="%3."/>
      <w:lvlJc w:val="right"/>
      <w:pPr>
        <w:ind w:left="2300" w:hanging="180"/>
      </w:pPr>
    </w:lvl>
    <w:lvl w:ilvl="3" w:tplc="0410000F" w:tentative="1">
      <w:start w:val="1"/>
      <w:numFmt w:val="decimal"/>
      <w:lvlText w:val="%4."/>
      <w:lvlJc w:val="left"/>
      <w:pPr>
        <w:ind w:left="3020" w:hanging="360"/>
      </w:pPr>
    </w:lvl>
    <w:lvl w:ilvl="4" w:tplc="04100019" w:tentative="1">
      <w:start w:val="1"/>
      <w:numFmt w:val="lowerLetter"/>
      <w:lvlText w:val="%5."/>
      <w:lvlJc w:val="left"/>
      <w:pPr>
        <w:ind w:left="3740" w:hanging="360"/>
      </w:pPr>
    </w:lvl>
    <w:lvl w:ilvl="5" w:tplc="0410001B" w:tentative="1">
      <w:start w:val="1"/>
      <w:numFmt w:val="lowerRoman"/>
      <w:lvlText w:val="%6."/>
      <w:lvlJc w:val="right"/>
      <w:pPr>
        <w:ind w:left="4460" w:hanging="180"/>
      </w:pPr>
    </w:lvl>
    <w:lvl w:ilvl="6" w:tplc="0410000F" w:tentative="1">
      <w:start w:val="1"/>
      <w:numFmt w:val="decimal"/>
      <w:lvlText w:val="%7."/>
      <w:lvlJc w:val="left"/>
      <w:pPr>
        <w:ind w:left="5180" w:hanging="360"/>
      </w:pPr>
    </w:lvl>
    <w:lvl w:ilvl="7" w:tplc="04100019" w:tentative="1">
      <w:start w:val="1"/>
      <w:numFmt w:val="lowerLetter"/>
      <w:lvlText w:val="%8."/>
      <w:lvlJc w:val="left"/>
      <w:pPr>
        <w:ind w:left="5900" w:hanging="360"/>
      </w:pPr>
    </w:lvl>
    <w:lvl w:ilvl="8" w:tplc="0410001B" w:tentative="1">
      <w:start w:val="1"/>
      <w:numFmt w:val="lowerRoman"/>
      <w:lvlText w:val="%9."/>
      <w:lvlJc w:val="right"/>
      <w:pPr>
        <w:ind w:left="6620" w:hanging="180"/>
      </w:pPr>
    </w:lvl>
  </w:abstractNum>
  <w:abstractNum w:abstractNumId="14" w15:restartNumberingAfterBreak="0">
    <w:nsid w:val="712B3B98"/>
    <w:multiLevelType w:val="hybridMultilevel"/>
    <w:tmpl w:val="09A42350"/>
    <w:lvl w:ilvl="0" w:tplc="5D945B64">
      <w:start w:val="5"/>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5" w15:restartNumberingAfterBreak="0">
    <w:nsid w:val="72BA16F1"/>
    <w:multiLevelType w:val="hybridMultilevel"/>
    <w:tmpl w:val="B9486F3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6737A6F"/>
    <w:multiLevelType w:val="hybridMultilevel"/>
    <w:tmpl w:val="93FEF768"/>
    <w:lvl w:ilvl="0" w:tplc="04100005">
      <w:start w:val="1"/>
      <w:numFmt w:val="bullet"/>
      <w:lvlText w:val=""/>
      <w:lvlJc w:val="left"/>
      <w:pPr>
        <w:ind w:left="867" w:hanging="360"/>
      </w:pPr>
      <w:rPr>
        <w:rFonts w:ascii="Wingdings" w:hAnsi="Wingdings"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7" w15:restartNumberingAfterBreak="0">
    <w:nsid w:val="7D002E43"/>
    <w:multiLevelType w:val="hybridMultilevel"/>
    <w:tmpl w:val="867E06D6"/>
    <w:lvl w:ilvl="0" w:tplc="0410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587" w:hanging="360"/>
      </w:pPr>
      <w:rPr>
        <w:rFonts w:ascii="Courier New" w:hAnsi="Courier New" w:cs="Courier New" w:hint="default"/>
      </w:rPr>
    </w:lvl>
    <w:lvl w:ilvl="2" w:tplc="FFFFFFFF" w:tentative="1">
      <w:start w:val="1"/>
      <w:numFmt w:val="bullet"/>
      <w:lvlText w:val=""/>
      <w:lvlJc w:val="left"/>
      <w:pPr>
        <w:ind w:left="2307" w:hanging="360"/>
      </w:pPr>
      <w:rPr>
        <w:rFonts w:ascii="Wingdings" w:hAnsi="Wingdings" w:hint="default"/>
      </w:rPr>
    </w:lvl>
    <w:lvl w:ilvl="3" w:tplc="FFFFFFFF" w:tentative="1">
      <w:start w:val="1"/>
      <w:numFmt w:val="bullet"/>
      <w:lvlText w:val=""/>
      <w:lvlJc w:val="left"/>
      <w:pPr>
        <w:ind w:left="3027" w:hanging="360"/>
      </w:pPr>
      <w:rPr>
        <w:rFonts w:ascii="Symbol" w:hAnsi="Symbol" w:hint="default"/>
      </w:rPr>
    </w:lvl>
    <w:lvl w:ilvl="4" w:tplc="FFFFFFFF" w:tentative="1">
      <w:start w:val="1"/>
      <w:numFmt w:val="bullet"/>
      <w:lvlText w:val="o"/>
      <w:lvlJc w:val="left"/>
      <w:pPr>
        <w:ind w:left="3747" w:hanging="360"/>
      </w:pPr>
      <w:rPr>
        <w:rFonts w:ascii="Courier New" w:hAnsi="Courier New" w:cs="Courier New" w:hint="default"/>
      </w:rPr>
    </w:lvl>
    <w:lvl w:ilvl="5" w:tplc="FFFFFFFF" w:tentative="1">
      <w:start w:val="1"/>
      <w:numFmt w:val="bullet"/>
      <w:lvlText w:val=""/>
      <w:lvlJc w:val="left"/>
      <w:pPr>
        <w:ind w:left="4467" w:hanging="360"/>
      </w:pPr>
      <w:rPr>
        <w:rFonts w:ascii="Wingdings" w:hAnsi="Wingdings" w:hint="default"/>
      </w:rPr>
    </w:lvl>
    <w:lvl w:ilvl="6" w:tplc="FFFFFFFF" w:tentative="1">
      <w:start w:val="1"/>
      <w:numFmt w:val="bullet"/>
      <w:lvlText w:val=""/>
      <w:lvlJc w:val="left"/>
      <w:pPr>
        <w:ind w:left="5187" w:hanging="360"/>
      </w:pPr>
      <w:rPr>
        <w:rFonts w:ascii="Symbol" w:hAnsi="Symbol" w:hint="default"/>
      </w:rPr>
    </w:lvl>
    <w:lvl w:ilvl="7" w:tplc="FFFFFFFF" w:tentative="1">
      <w:start w:val="1"/>
      <w:numFmt w:val="bullet"/>
      <w:lvlText w:val="o"/>
      <w:lvlJc w:val="left"/>
      <w:pPr>
        <w:ind w:left="5907" w:hanging="360"/>
      </w:pPr>
      <w:rPr>
        <w:rFonts w:ascii="Courier New" w:hAnsi="Courier New" w:cs="Courier New" w:hint="default"/>
      </w:rPr>
    </w:lvl>
    <w:lvl w:ilvl="8" w:tplc="FFFFFFFF" w:tentative="1">
      <w:start w:val="1"/>
      <w:numFmt w:val="bullet"/>
      <w:lvlText w:val=""/>
      <w:lvlJc w:val="left"/>
      <w:pPr>
        <w:ind w:left="6627" w:hanging="360"/>
      </w:pPr>
      <w:rPr>
        <w:rFonts w:ascii="Wingdings" w:hAnsi="Wingdings" w:hint="default"/>
      </w:rPr>
    </w:lvl>
  </w:abstractNum>
  <w:abstractNum w:abstractNumId="18" w15:restartNumberingAfterBreak="0">
    <w:nsid w:val="7D9F0611"/>
    <w:multiLevelType w:val="hybridMultilevel"/>
    <w:tmpl w:val="E1E845B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
  </w:num>
  <w:num w:numId="4">
    <w:abstractNumId w:val="7"/>
  </w:num>
  <w:num w:numId="5">
    <w:abstractNumId w:val="13"/>
  </w:num>
  <w:num w:numId="6">
    <w:abstractNumId w:val="11"/>
  </w:num>
  <w:num w:numId="7">
    <w:abstractNumId w:val="14"/>
  </w:num>
  <w:num w:numId="8">
    <w:abstractNumId w:val="0"/>
  </w:num>
  <w:num w:numId="9">
    <w:abstractNumId w:val="5"/>
  </w:num>
  <w:num w:numId="10">
    <w:abstractNumId w:val="6"/>
  </w:num>
  <w:num w:numId="11">
    <w:abstractNumId w:val="2"/>
  </w:num>
  <w:num w:numId="12">
    <w:abstractNumId w:val="12"/>
  </w:num>
  <w:num w:numId="13">
    <w:abstractNumId w:val="17"/>
  </w:num>
  <w:num w:numId="14">
    <w:abstractNumId w:val="16"/>
  </w:num>
  <w:num w:numId="15">
    <w:abstractNumId w:val="15"/>
  </w:num>
  <w:num w:numId="16">
    <w:abstractNumId w:val="3"/>
  </w:num>
  <w:num w:numId="17">
    <w:abstractNumId w:val="1"/>
  </w:num>
  <w:num w:numId="18">
    <w:abstractNumId w:val="8"/>
  </w:num>
  <w:num w:numId="19">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1E"/>
    <w:rsid w:val="000246C8"/>
    <w:rsid w:val="00037649"/>
    <w:rsid w:val="0006115A"/>
    <w:rsid w:val="000A6623"/>
    <w:rsid w:val="000F0F7F"/>
    <w:rsid w:val="0011285F"/>
    <w:rsid w:val="00125B24"/>
    <w:rsid w:val="00160829"/>
    <w:rsid w:val="00170011"/>
    <w:rsid w:val="00191350"/>
    <w:rsid w:val="001A10BA"/>
    <w:rsid w:val="001D19D8"/>
    <w:rsid w:val="001D66E8"/>
    <w:rsid w:val="00220D51"/>
    <w:rsid w:val="002243DD"/>
    <w:rsid w:val="002276BF"/>
    <w:rsid w:val="002811C9"/>
    <w:rsid w:val="00287189"/>
    <w:rsid w:val="002A0E5B"/>
    <w:rsid w:val="002B708D"/>
    <w:rsid w:val="002B724B"/>
    <w:rsid w:val="002C53E7"/>
    <w:rsid w:val="002C6FBE"/>
    <w:rsid w:val="002E4606"/>
    <w:rsid w:val="00340941"/>
    <w:rsid w:val="00362044"/>
    <w:rsid w:val="00372ADE"/>
    <w:rsid w:val="003758A1"/>
    <w:rsid w:val="003927F2"/>
    <w:rsid w:val="003A798F"/>
    <w:rsid w:val="003B0298"/>
    <w:rsid w:val="003B161D"/>
    <w:rsid w:val="003B7DA0"/>
    <w:rsid w:val="003C1AB6"/>
    <w:rsid w:val="003F563F"/>
    <w:rsid w:val="0042273D"/>
    <w:rsid w:val="00456E37"/>
    <w:rsid w:val="004639A4"/>
    <w:rsid w:val="0047229E"/>
    <w:rsid w:val="00472BB2"/>
    <w:rsid w:val="004C0F63"/>
    <w:rsid w:val="004D03EC"/>
    <w:rsid w:val="004D2DC8"/>
    <w:rsid w:val="004D4F87"/>
    <w:rsid w:val="00503F7B"/>
    <w:rsid w:val="005B1D78"/>
    <w:rsid w:val="005C6DC3"/>
    <w:rsid w:val="005E155E"/>
    <w:rsid w:val="005E5C63"/>
    <w:rsid w:val="005F08A7"/>
    <w:rsid w:val="00611CB3"/>
    <w:rsid w:val="00621C76"/>
    <w:rsid w:val="00624F79"/>
    <w:rsid w:val="0064345F"/>
    <w:rsid w:val="00650195"/>
    <w:rsid w:val="00652585"/>
    <w:rsid w:val="00657BE4"/>
    <w:rsid w:val="006639A5"/>
    <w:rsid w:val="00663FC1"/>
    <w:rsid w:val="00684D6A"/>
    <w:rsid w:val="006902EA"/>
    <w:rsid w:val="006C6CC7"/>
    <w:rsid w:val="006D30F5"/>
    <w:rsid w:val="006D42C2"/>
    <w:rsid w:val="006D612D"/>
    <w:rsid w:val="006F09A8"/>
    <w:rsid w:val="006F0D5D"/>
    <w:rsid w:val="006F64C0"/>
    <w:rsid w:val="00721FA4"/>
    <w:rsid w:val="00742222"/>
    <w:rsid w:val="007761E2"/>
    <w:rsid w:val="007927F7"/>
    <w:rsid w:val="00795322"/>
    <w:rsid w:val="007A6813"/>
    <w:rsid w:val="007C4B82"/>
    <w:rsid w:val="007E6762"/>
    <w:rsid w:val="00820BFE"/>
    <w:rsid w:val="00837BEF"/>
    <w:rsid w:val="008476E4"/>
    <w:rsid w:val="00891FE3"/>
    <w:rsid w:val="008B0221"/>
    <w:rsid w:val="008C2976"/>
    <w:rsid w:val="008F1A5F"/>
    <w:rsid w:val="00911174"/>
    <w:rsid w:val="00911EEE"/>
    <w:rsid w:val="009360A6"/>
    <w:rsid w:val="009362DB"/>
    <w:rsid w:val="00936534"/>
    <w:rsid w:val="009763C4"/>
    <w:rsid w:val="009B0F5E"/>
    <w:rsid w:val="009D76F8"/>
    <w:rsid w:val="009E619C"/>
    <w:rsid w:val="00A100FF"/>
    <w:rsid w:val="00A306B3"/>
    <w:rsid w:val="00A37362"/>
    <w:rsid w:val="00A3761F"/>
    <w:rsid w:val="00A44FE1"/>
    <w:rsid w:val="00A660E8"/>
    <w:rsid w:val="00A83344"/>
    <w:rsid w:val="00A972A3"/>
    <w:rsid w:val="00AA20A2"/>
    <w:rsid w:val="00AA7F0E"/>
    <w:rsid w:val="00AC4DBC"/>
    <w:rsid w:val="00AD369E"/>
    <w:rsid w:val="00AE278B"/>
    <w:rsid w:val="00AE4371"/>
    <w:rsid w:val="00AF7D5F"/>
    <w:rsid w:val="00B37B1C"/>
    <w:rsid w:val="00B433C3"/>
    <w:rsid w:val="00B479E4"/>
    <w:rsid w:val="00B5111F"/>
    <w:rsid w:val="00B60534"/>
    <w:rsid w:val="00B836F8"/>
    <w:rsid w:val="00B92D58"/>
    <w:rsid w:val="00B92DF8"/>
    <w:rsid w:val="00BC2F8B"/>
    <w:rsid w:val="00BD5175"/>
    <w:rsid w:val="00BE1FFD"/>
    <w:rsid w:val="00BE7C8C"/>
    <w:rsid w:val="00BF288F"/>
    <w:rsid w:val="00C426E5"/>
    <w:rsid w:val="00C44F9B"/>
    <w:rsid w:val="00C60BAB"/>
    <w:rsid w:val="00C76823"/>
    <w:rsid w:val="00C96795"/>
    <w:rsid w:val="00CA341E"/>
    <w:rsid w:val="00CB0A03"/>
    <w:rsid w:val="00CB317C"/>
    <w:rsid w:val="00CB34A4"/>
    <w:rsid w:val="00CC4263"/>
    <w:rsid w:val="00CD3D2A"/>
    <w:rsid w:val="00CF68FC"/>
    <w:rsid w:val="00D34CF6"/>
    <w:rsid w:val="00D77925"/>
    <w:rsid w:val="00D80B36"/>
    <w:rsid w:val="00D94939"/>
    <w:rsid w:val="00DA1DC2"/>
    <w:rsid w:val="00DA241C"/>
    <w:rsid w:val="00DB44C8"/>
    <w:rsid w:val="00DD2422"/>
    <w:rsid w:val="00E624DA"/>
    <w:rsid w:val="00E67EC4"/>
    <w:rsid w:val="00E82CF6"/>
    <w:rsid w:val="00E86A22"/>
    <w:rsid w:val="00E91328"/>
    <w:rsid w:val="00ED37FB"/>
    <w:rsid w:val="00ED4BB2"/>
    <w:rsid w:val="00EE7393"/>
    <w:rsid w:val="00F82136"/>
    <w:rsid w:val="00FB23A1"/>
    <w:rsid w:val="00FC0FAD"/>
    <w:rsid w:val="00FC4201"/>
    <w:rsid w:val="00FC4780"/>
    <w:rsid w:val="00FD002F"/>
    <w:rsid w:val="00FD4089"/>
    <w:rsid w:val="00FF13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9AB7E0"/>
  <w15:docId w15:val="{4E2A26C7-4A40-4A29-B948-4DF85B043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ahoma" w:eastAsia="Tahoma" w:hAnsi="Tahoma" w:cs="Tahoma"/>
      <w:lang w:val="it-IT"/>
    </w:rPr>
  </w:style>
  <w:style w:type="paragraph" w:styleId="Titolo1">
    <w:name w:val="heading 1"/>
    <w:basedOn w:val="Normale"/>
    <w:uiPriority w:val="9"/>
    <w:qFormat/>
    <w:pPr>
      <w:ind w:left="140"/>
      <w:jc w:val="both"/>
      <w:outlineLvl w:val="0"/>
    </w:pPr>
    <w:rPr>
      <w:b/>
      <w:bCs/>
      <w:sz w:val="24"/>
      <w:szCs w:val="24"/>
    </w:rPr>
  </w:style>
  <w:style w:type="paragraph" w:styleId="Titolo2">
    <w:name w:val="heading 2"/>
    <w:basedOn w:val="Normale"/>
    <w:uiPriority w:val="9"/>
    <w:unhideWhenUsed/>
    <w:qFormat/>
    <w:pPr>
      <w:spacing w:line="285" w:lineRule="exact"/>
      <w:ind w:left="140"/>
      <w:jc w:val="both"/>
      <w:outlineLvl w:val="1"/>
    </w:pPr>
    <w:rPr>
      <w:b/>
      <w:bCs/>
      <w:sz w:val="24"/>
      <w:szCs w:val="24"/>
    </w:rPr>
  </w:style>
  <w:style w:type="paragraph" w:styleId="Titolo3">
    <w:name w:val="heading 3"/>
    <w:basedOn w:val="Normale"/>
    <w:uiPriority w:val="9"/>
    <w:unhideWhenUsed/>
    <w:qFormat/>
    <w:pPr>
      <w:ind w:left="140" w:right="139"/>
      <w:jc w:val="both"/>
      <w:outlineLvl w:val="2"/>
    </w:pPr>
    <w:rPr>
      <w:b/>
      <w:bCs/>
      <w:i/>
      <w:iCs/>
      <w:sz w:val="23"/>
      <w:szCs w:val="23"/>
    </w:rPr>
  </w:style>
  <w:style w:type="paragraph" w:styleId="Titolo4">
    <w:name w:val="heading 4"/>
    <w:basedOn w:val="Normale"/>
    <w:uiPriority w:val="9"/>
    <w:unhideWhenUsed/>
    <w:qFormat/>
    <w:pPr>
      <w:spacing w:before="39"/>
      <w:ind w:left="140"/>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1"/>
      <w:ind w:left="437" w:hanging="298"/>
    </w:pPr>
    <w:rPr>
      <w:b/>
      <w:bCs/>
      <w:sz w:val="24"/>
      <w:szCs w:val="24"/>
    </w:rPr>
  </w:style>
  <w:style w:type="paragraph" w:styleId="Sommario2">
    <w:name w:val="toc 2"/>
    <w:basedOn w:val="Normale"/>
    <w:uiPriority w:val="39"/>
    <w:qFormat/>
    <w:pPr>
      <w:spacing w:before="121"/>
      <w:ind w:left="140" w:right="141"/>
    </w:pPr>
    <w:rPr>
      <w:b/>
      <w:bCs/>
      <w:sz w:val="24"/>
      <w:szCs w:val="24"/>
    </w:rPr>
  </w:style>
  <w:style w:type="paragraph" w:styleId="Sommario3">
    <w:name w:val="toc 3"/>
    <w:basedOn w:val="Normale"/>
    <w:uiPriority w:val="1"/>
    <w:qFormat/>
    <w:pPr>
      <w:spacing w:before="99"/>
      <w:ind w:left="339"/>
    </w:pPr>
    <w:rPr>
      <w:sz w:val="24"/>
      <w:szCs w:val="24"/>
    </w:rPr>
  </w:style>
  <w:style w:type="paragraph" w:styleId="Corpotesto">
    <w:name w:val="Body Text"/>
    <w:basedOn w:val="Normale"/>
    <w:link w:val="CorpotestoCarattere"/>
    <w:uiPriority w:val="1"/>
    <w:qFormat/>
    <w:pPr>
      <w:ind w:left="567"/>
    </w:pPr>
  </w:style>
  <w:style w:type="paragraph" w:styleId="Paragrafoelenco">
    <w:name w:val="List Paragraph"/>
    <w:basedOn w:val="Normale"/>
    <w:uiPriority w:val="1"/>
    <w:qFormat/>
    <w:pPr>
      <w:ind w:left="567"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E82CF6"/>
    <w:pPr>
      <w:tabs>
        <w:tab w:val="center" w:pos="4819"/>
        <w:tab w:val="right" w:pos="9638"/>
      </w:tabs>
    </w:pPr>
  </w:style>
  <w:style w:type="character" w:customStyle="1" w:styleId="IntestazioneCarattere">
    <w:name w:val="Intestazione Carattere"/>
    <w:basedOn w:val="Carpredefinitoparagrafo"/>
    <w:link w:val="Intestazione"/>
    <w:uiPriority w:val="99"/>
    <w:rsid w:val="00E82CF6"/>
    <w:rPr>
      <w:rFonts w:ascii="Tahoma" w:eastAsia="Tahoma" w:hAnsi="Tahoma" w:cs="Tahoma"/>
      <w:lang w:val="it-IT"/>
    </w:rPr>
  </w:style>
  <w:style w:type="paragraph" w:styleId="Pidipagina">
    <w:name w:val="footer"/>
    <w:basedOn w:val="Normale"/>
    <w:link w:val="PidipaginaCarattere"/>
    <w:uiPriority w:val="99"/>
    <w:unhideWhenUsed/>
    <w:rsid w:val="00E82CF6"/>
    <w:pPr>
      <w:tabs>
        <w:tab w:val="center" w:pos="4819"/>
        <w:tab w:val="right" w:pos="9638"/>
      </w:tabs>
    </w:pPr>
  </w:style>
  <w:style w:type="character" w:customStyle="1" w:styleId="PidipaginaCarattere">
    <w:name w:val="Piè di pagina Carattere"/>
    <w:basedOn w:val="Carpredefinitoparagrafo"/>
    <w:link w:val="Pidipagina"/>
    <w:uiPriority w:val="99"/>
    <w:rsid w:val="00E82CF6"/>
    <w:rPr>
      <w:rFonts w:ascii="Tahoma" w:eastAsia="Tahoma" w:hAnsi="Tahoma" w:cs="Tahoma"/>
      <w:lang w:val="it-IT"/>
    </w:rPr>
  </w:style>
  <w:style w:type="paragraph" w:styleId="Titolosommario">
    <w:name w:val="TOC Heading"/>
    <w:basedOn w:val="Titolo1"/>
    <w:next w:val="Normale"/>
    <w:uiPriority w:val="39"/>
    <w:unhideWhenUsed/>
    <w:qFormat/>
    <w:rsid w:val="00362044"/>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it-IT"/>
    </w:rPr>
  </w:style>
  <w:style w:type="character" w:styleId="Collegamentoipertestuale">
    <w:name w:val="Hyperlink"/>
    <w:basedOn w:val="Carpredefinitoparagrafo"/>
    <w:uiPriority w:val="99"/>
    <w:unhideWhenUsed/>
    <w:rsid w:val="00362044"/>
    <w:rPr>
      <w:color w:val="0000FF" w:themeColor="hyperlink"/>
      <w:u w:val="single"/>
    </w:rPr>
  </w:style>
  <w:style w:type="table" w:styleId="Grigliatabella">
    <w:name w:val="Table Grid"/>
    <w:basedOn w:val="Tabellanormale"/>
    <w:uiPriority w:val="39"/>
    <w:rsid w:val="00EE73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testoCarattere">
    <w:name w:val="Corpo testo Carattere"/>
    <w:basedOn w:val="Carpredefinitoparagrafo"/>
    <w:link w:val="Corpotesto"/>
    <w:uiPriority w:val="1"/>
    <w:rsid w:val="00891FE3"/>
    <w:rPr>
      <w:rFonts w:ascii="Tahoma" w:eastAsia="Tahoma" w:hAnsi="Tahoma" w:cs="Tahoma"/>
      <w:lang w:val="it-IT"/>
    </w:rPr>
  </w:style>
  <w:style w:type="paragraph" w:styleId="Revisione">
    <w:name w:val="Revision"/>
    <w:hidden/>
    <w:uiPriority w:val="99"/>
    <w:semiHidden/>
    <w:rsid w:val="00D80B36"/>
    <w:pPr>
      <w:widowControl/>
      <w:autoSpaceDE/>
      <w:autoSpaceDN/>
    </w:pPr>
    <w:rPr>
      <w:rFonts w:ascii="Tahoma" w:eastAsia="Tahoma" w:hAnsi="Tahoma" w:cs="Tahoma"/>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88">
      <w:bodyDiv w:val="1"/>
      <w:marLeft w:val="0"/>
      <w:marRight w:val="0"/>
      <w:marTop w:val="0"/>
      <w:marBottom w:val="0"/>
      <w:divBdr>
        <w:top w:val="none" w:sz="0" w:space="0" w:color="auto"/>
        <w:left w:val="none" w:sz="0" w:space="0" w:color="auto"/>
        <w:bottom w:val="none" w:sz="0" w:space="0" w:color="auto"/>
        <w:right w:val="none" w:sz="0" w:space="0" w:color="auto"/>
      </w:divBdr>
    </w:div>
    <w:div w:id="138621374">
      <w:bodyDiv w:val="1"/>
      <w:marLeft w:val="0"/>
      <w:marRight w:val="0"/>
      <w:marTop w:val="0"/>
      <w:marBottom w:val="0"/>
      <w:divBdr>
        <w:top w:val="none" w:sz="0" w:space="0" w:color="auto"/>
        <w:left w:val="none" w:sz="0" w:space="0" w:color="auto"/>
        <w:bottom w:val="none" w:sz="0" w:space="0" w:color="auto"/>
        <w:right w:val="none" w:sz="0" w:space="0" w:color="auto"/>
      </w:divBdr>
    </w:div>
    <w:div w:id="191576201">
      <w:bodyDiv w:val="1"/>
      <w:marLeft w:val="0"/>
      <w:marRight w:val="0"/>
      <w:marTop w:val="0"/>
      <w:marBottom w:val="0"/>
      <w:divBdr>
        <w:top w:val="none" w:sz="0" w:space="0" w:color="auto"/>
        <w:left w:val="none" w:sz="0" w:space="0" w:color="auto"/>
        <w:bottom w:val="none" w:sz="0" w:space="0" w:color="auto"/>
        <w:right w:val="none" w:sz="0" w:space="0" w:color="auto"/>
      </w:divBdr>
    </w:div>
    <w:div w:id="302274165">
      <w:bodyDiv w:val="1"/>
      <w:marLeft w:val="0"/>
      <w:marRight w:val="0"/>
      <w:marTop w:val="0"/>
      <w:marBottom w:val="0"/>
      <w:divBdr>
        <w:top w:val="none" w:sz="0" w:space="0" w:color="auto"/>
        <w:left w:val="none" w:sz="0" w:space="0" w:color="auto"/>
        <w:bottom w:val="none" w:sz="0" w:space="0" w:color="auto"/>
        <w:right w:val="none" w:sz="0" w:space="0" w:color="auto"/>
      </w:divBdr>
    </w:div>
    <w:div w:id="326130760">
      <w:bodyDiv w:val="1"/>
      <w:marLeft w:val="0"/>
      <w:marRight w:val="0"/>
      <w:marTop w:val="0"/>
      <w:marBottom w:val="0"/>
      <w:divBdr>
        <w:top w:val="none" w:sz="0" w:space="0" w:color="auto"/>
        <w:left w:val="none" w:sz="0" w:space="0" w:color="auto"/>
        <w:bottom w:val="none" w:sz="0" w:space="0" w:color="auto"/>
        <w:right w:val="none" w:sz="0" w:space="0" w:color="auto"/>
      </w:divBdr>
    </w:div>
    <w:div w:id="350106663">
      <w:bodyDiv w:val="1"/>
      <w:marLeft w:val="0"/>
      <w:marRight w:val="0"/>
      <w:marTop w:val="0"/>
      <w:marBottom w:val="0"/>
      <w:divBdr>
        <w:top w:val="none" w:sz="0" w:space="0" w:color="auto"/>
        <w:left w:val="none" w:sz="0" w:space="0" w:color="auto"/>
        <w:bottom w:val="none" w:sz="0" w:space="0" w:color="auto"/>
        <w:right w:val="none" w:sz="0" w:space="0" w:color="auto"/>
      </w:divBdr>
    </w:div>
    <w:div w:id="437024207">
      <w:bodyDiv w:val="1"/>
      <w:marLeft w:val="0"/>
      <w:marRight w:val="0"/>
      <w:marTop w:val="0"/>
      <w:marBottom w:val="0"/>
      <w:divBdr>
        <w:top w:val="none" w:sz="0" w:space="0" w:color="auto"/>
        <w:left w:val="none" w:sz="0" w:space="0" w:color="auto"/>
        <w:bottom w:val="none" w:sz="0" w:space="0" w:color="auto"/>
        <w:right w:val="none" w:sz="0" w:space="0" w:color="auto"/>
      </w:divBdr>
    </w:div>
    <w:div w:id="875855481">
      <w:bodyDiv w:val="1"/>
      <w:marLeft w:val="0"/>
      <w:marRight w:val="0"/>
      <w:marTop w:val="0"/>
      <w:marBottom w:val="0"/>
      <w:divBdr>
        <w:top w:val="none" w:sz="0" w:space="0" w:color="auto"/>
        <w:left w:val="none" w:sz="0" w:space="0" w:color="auto"/>
        <w:bottom w:val="none" w:sz="0" w:space="0" w:color="auto"/>
        <w:right w:val="none" w:sz="0" w:space="0" w:color="auto"/>
      </w:divBdr>
    </w:div>
    <w:div w:id="1006440064">
      <w:bodyDiv w:val="1"/>
      <w:marLeft w:val="0"/>
      <w:marRight w:val="0"/>
      <w:marTop w:val="0"/>
      <w:marBottom w:val="0"/>
      <w:divBdr>
        <w:top w:val="none" w:sz="0" w:space="0" w:color="auto"/>
        <w:left w:val="none" w:sz="0" w:space="0" w:color="auto"/>
        <w:bottom w:val="none" w:sz="0" w:space="0" w:color="auto"/>
        <w:right w:val="none" w:sz="0" w:space="0" w:color="auto"/>
      </w:divBdr>
    </w:div>
    <w:div w:id="1096629174">
      <w:bodyDiv w:val="1"/>
      <w:marLeft w:val="0"/>
      <w:marRight w:val="0"/>
      <w:marTop w:val="0"/>
      <w:marBottom w:val="0"/>
      <w:divBdr>
        <w:top w:val="none" w:sz="0" w:space="0" w:color="auto"/>
        <w:left w:val="none" w:sz="0" w:space="0" w:color="auto"/>
        <w:bottom w:val="none" w:sz="0" w:space="0" w:color="auto"/>
        <w:right w:val="none" w:sz="0" w:space="0" w:color="auto"/>
      </w:divBdr>
    </w:div>
    <w:div w:id="1105005311">
      <w:bodyDiv w:val="1"/>
      <w:marLeft w:val="0"/>
      <w:marRight w:val="0"/>
      <w:marTop w:val="0"/>
      <w:marBottom w:val="0"/>
      <w:divBdr>
        <w:top w:val="none" w:sz="0" w:space="0" w:color="auto"/>
        <w:left w:val="none" w:sz="0" w:space="0" w:color="auto"/>
        <w:bottom w:val="none" w:sz="0" w:space="0" w:color="auto"/>
        <w:right w:val="none" w:sz="0" w:space="0" w:color="auto"/>
      </w:divBdr>
    </w:div>
    <w:div w:id="1109006460">
      <w:bodyDiv w:val="1"/>
      <w:marLeft w:val="0"/>
      <w:marRight w:val="0"/>
      <w:marTop w:val="0"/>
      <w:marBottom w:val="0"/>
      <w:divBdr>
        <w:top w:val="none" w:sz="0" w:space="0" w:color="auto"/>
        <w:left w:val="none" w:sz="0" w:space="0" w:color="auto"/>
        <w:bottom w:val="none" w:sz="0" w:space="0" w:color="auto"/>
        <w:right w:val="none" w:sz="0" w:space="0" w:color="auto"/>
      </w:divBdr>
    </w:div>
    <w:div w:id="1152066303">
      <w:bodyDiv w:val="1"/>
      <w:marLeft w:val="0"/>
      <w:marRight w:val="0"/>
      <w:marTop w:val="0"/>
      <w:marBottom w:val="0"/>
      <w:divBdr>
        <w:top w:val="none" w:sz="0" w:space="0" w:color="auto"/>
        <w:left w:val="none" w:sz="0" w:space="0" w:color="auto"/>
        <w:bottom w:val="none" w:sz="0" w:space="0" w:color="auto"/>
        <w:right w:val="none" w:sz="0" w:space="0" w:color="auto"/>
      </w:divBdr>
    </w:div>
    <w:div w:id="1208030051">
      <w:bodyDiv w:val="1"/>
      <w:marLeft w:val="0"/>
      <w:marRight w:val="0"/>
      <w:marTop w:val="0"/>
      <w:marBottom w:val="0"/>
      <w:divBdr>
        <w:top w:val="none" w:sz="0" w:space="0" w:color="auto"/>
        <w:left w:val="none" w:sz="0" w:space="0" w:color="auto"/>
        <w:bottom w:val="none" w:sz="0" w:space="0" w:color="auto"/>
        <w:right w:val="none" w:sz="0" w:space="0" w:color="auto"/>
      </w:divBdr>
    </w:div>
    <w:div w:id="1421638438">
      <w:bodyDiv w:val="1"/>
      <w:marLeft w:val="0"/>
      <w:marRight w:val="0"/>
      <w:marTop w:val="0"/>
      <w:marBottom w:val="0"/>
      <w:divBdr>
        <w:top w:val="none" w:sz="0" w:space="0" w:color="auto"/>
        <w:left w:val="none" w:sz="0" w:space="0" w:color="auto"/>
        <w:bottom w:val="none" w:sz="0" w:space="0" w:color="auto"/>
        <w:right w:val="none" w:sz="0" w:space="0" w:color="auto"/>
      </w:divBdr>
    </w:div>
    <w:div w:id="1513489141">
      <w:bodyDiv w:val="1"/>
      <w:marLeft w:val="0"/>
      <w:marRight w:val="0"/>
      <w:marTop w:val="0"/>
      <w:marBottom w:val="0"/>
      <w:divBdr>
        <w:top w:val="none" w:sz="0" w:space="0" w:color="auto"/>
        <w:left w:val="none" w:sz="0" w:space="0" w:color="auto"/>
        <w:bottom w:val="none" w:sz="0" w:space="0" w:color="auto"/>
        <w:right w:val="none" w:sz="0" w:space="0" w:color="auto"/>
      </w:divBdr>
    </w:div>
    <w:div w:id="1676614735">
      <w:bodyDiv w:val="1"/>
      <w:marLeft w:val="0"/>
      <w:marRight w:val="0"/>
      <w:marTop w:val="0"/>
      <w:marBottom w:val="0"/>
      <w:divBdr>
        <w:top w:val="none" w:sz="0" w:space="0" w:color="auto"/>
        <w:left w:val="none" w:sz="0" w:space="0" w:color="auto"/>
        <w:bottom w:val="none" w:sz="0" w:space="0" w:color="auto"/>
        <w:right w:val="none" w:sz="0" w:space="0" w:color="auto"/>
      </w:divBdr>
    </w:div>
    <w:div w:id="1745294260">
      <w:bodyDiv w:val="1"/>
      <w:marLeft w:val="0"/>
      <w:marRight w:val="0"/>
      <w:marTop w:val="0"/>
      <w:marBottom w:val="0"/>
      <w:divBdr>
        <w:top w:val="none" w:sz="0" w:space="0" w:color="auto"/>
        <w:left w:val="none" w:sz="0" w:space="0" w:color="auto"/>
        <w:bottom w:val="none" w:sz="0" w:space="0" w:color="auto"/>
        <w:right w:val="none" w:sz="0" w:space="0" w:color="auto"/>
      </w:divBdr>
    </w:div>
    <w:div w:id="1766219435">
      <w:bodyDiv w:val="1"/>
      <w:marLeft w:val="0"/>
      <w:marRight w:val="0"/>
      <w:marTop w:val="0"/>
      <w:marBottom w:val="0"/>
      <w:divBdr>
        <w:top w:val="none" w:sz="0" w:space="0" w:color="auto"/>
        <w:left w:val="none" w:sz="0" w:space="0" w:color="auto"/>
        <w:bottom w:val="none" w:sz="0" w:space="0" w:color="auto"/>
        <w:right w:val="none" w:sz="0" w:space="0" w:color="auto"/>
      </w:divBdr>
    </w:div>
    <w:div w:id="1841120821">
      <w:bodyDiv w:val="1"/>
      <w:marLeft w:val="0"/>
      <w:marRight w:val="0"/>
      <w:marTop w:val="0"/>
      <w:marBottom w:val="0"/>
      <w:divBdr>
        <w:top w:val="none" w:sz="0" w:space="0" w:color="auto"/>
        <w:left w:val="none" w:sz="0" w:space="0" w:color="auto"/>
        <w:bottom w:val="none" w:sz="0" w:space="0" w:color="auto"/>
        <w:right w:val="none" w:sz="0" w:space="0" w:color="auto"/>
      </w:divBdr>
    </w:div>
    <w:div w:id="1858155039">
      <w:bodyDiv w:val="1"/>
      <w:marLeft w:val="0"/>
      <w:marRight w:val="0"/>
      <w:marTop w:val="0"/>
      <w:marBottom w:val="0"/>
      <w:divBdr>
        <w:top w:val="none" w:sz="0" w:space="0" w:color="auto"/>
        <w:left w:val="none" w:sz="0" w:space="0" w:color="auto"/>
        <w:bottom w:val="none" w:sz="0" w:space="0" w:color="auto"/>
        <w:right w:val="none" w:sz="0" w:space="0" w:color="auto"/>
      </w:divBdr>
    </w:div>
    <w:div w:id="2026662783">
      <w:bodyDiv w:val="1"/>
      <w:marLeft w:val="0"/>
      <w:marRight w:val="0"/>
      <w:marTop w:val="0"/>
      <w:marBottom w:val="0"/>
      <w:divBdr>
        <w:top w:val="none" w:sz="0" w:space="0" w:color="auto"/>
        <w:left w:val="none" w:sz="0" w:space="0" w:color="auto"/>
        <w:bottom w:val="none" w:sz="0" w:space="0" w:color="auto"/>
        <w:right w:val="none" w:sz="0" w:space="0" w:color="auto"/>
      </w:divBdr>
    </w:div>
    <w:div w:id="2140687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F29E1-5BC6-4AF9-AB0E-DBAA7D047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3863</Words>
  <Characters>24627</Characters>
  <Application>Microsoft Office Word</Application>
  <DocSecurity>0</DocSecurity>
  <Lines>464</Lines>
  <Paragraphs>231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vladimira</dc:creator>
  <cp:lastModifiedBy>elsa.carotti</cp:lastModifiedBy>
  <cp:revision>5</cp:revision>
  <dcterms:created xsi:type="dcterms:W3CDTF">2024-04-18T07:14:00Z</dcterms:created>
  <dcterms:modified xsi:type="dcterms:W3CDTF">2024-05-13T05:37:00Z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2022-04-27T00:00:00Z</vt:filetime>
  </property>
  <property fmtid="{D5CDD505-2E9C-101B-9397-08002B2CF9AE}" pid="3" name="Creator">
    <vt:lpwstr>Microsoft® Word 2010</vt:lpwstr>
  </property>
  <property fmtid="{D5CDD505-2E9C-101B-9397-08002B2CF9AE}" pid="4" name="LastSaved">
    <vt:filetime>2023-09-17T00:00:00Z</vt:filetime>
  </property>
</Properties>
</file>